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F" w:rsidRPr="00381E0E" w:rsidRDefault="00174F9F" w:rsidP="00174F9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81E0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74F9F" w:rsidRPr="00381E0E" w:rsidRDefault="00174F9F" w:rsidP="00174F9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81E0E"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p w:rsidR="00174F9F" w:rsidRPr="00381E0E" w:rsidRDefault="00174F9F" w:rsidP="00174F9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9570" w:type="dxa"/>
        <w:tblLook w:val="01E0"/>
      </w:tblPr>
      <w:tblGrid>
        <w:gridCol w:w="3190"/>
        <w:gridCol w:w="3190"/>
        <w:gridCol w:w="3190"/>
      </w:tblGrid>
      <w:tr w:rsidR="00174F9F" w:rsidRPr="00E77479" w:rsidTr="00CC5E89">
        <w:tc>
          <w:tcPr>
            <w:tcW w:w="3190" w:type="dxa"/>
            <w:hideMark/>
          </w:tcPr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РАССМОТРЕНО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 заседании методического объединения учителей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естественного </w:t>
            </w: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цикла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___________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0"/>
              </w:rPr>
              <w:t xml:space="preserve">( подпись)        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от   29.08.2019</w:t>
            </w: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г.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174F9F" w:rsidRPr="00E77479" w:rsidRDefault="009154FA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СОГЛАСОВАНО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Л.И.Осокина</w:t>
            </w:r>
            <w:proofErr w:type="spellEnd"/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0"/>
              </w:rPr>
              <w:t xml:space="preserve">( подпись)        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30.08. 2019</w:t>
            </w: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г.</w:t>
            </w:r>
          </w:p>
          <w:p w:rsidR="00174F9F" w:rsidRPr="00E77479" w:rsidRDefault="00174F9F" w:rsidP="00CC5E89">
            <w:pPr>
              <w:overflowPunct w:val="0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УТВЕРЖДАЮ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Директор МБОУ 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ы </w:t>
            </w: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№ 90 г.о. Самара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________     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Е.А.Негрей</w:t>
            </w:r>
            <w:proofErr w:type="spellEnd"/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0"/>
              </w:rPr>
            </w:pPr>
            <w:r w:rsidRPr="00E77479">
              <w:rPr>
                <w:rFonts w:ascii="Times New Roman" w:hAnsi="Times New Roman"/>
                <w:color w:val="00000A"/>
                <w:sz w:val="20"/>
              </w:rPr>
              <w:t xml:space="preserve">( подпись)        </w:t>
            </w:r>
          </w:p>
          <w:p w:rsidR="00174F9F" w:rsidRPr="00E77479" w:rsidRDefault="00174F9F" w:rsidP="00CC5E89">
            <w:pPr>
              <w:overflowPunct w:val="0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30.08.  2019</w:t>
            </w:r>
            <w:r w:rsidRPr="00E77479">
              <w:rPr>
                <w:rFonts w:ascii="Times New Roman" w:hAnsi="Times New Roman"/>
                <w:color w:val="00000A"/>
                <w:sz w:val="24"/>
                <w:szCs w:val="24"/>
              </w:rPr>
              <w:t>г.</w:t>
            </w:r>
          </w:p>
        </w:tc>
      </w:tr>
    </w:tbl>
    <w:p w:rsidR="00C817E2" w:rsidRPr="00C817E2" w:rsidRDefault="00C817E2" w:rsidP="00C817E2">
      <w:pPr>
        <w:rPr>
          <w:rFonts w:ascii="Times New Roman" w:hAnsi="Times New Roman"/>
          <w:b/>
          <w:sz w:val="28"/>
          <w:szCs w:val="28"/>
        </w:rPr>
      </w:pPr>
    </w:p>
    <w:p w:rsidR="00C817E2" w:rsidRPr="00C817E2" w:rsidRDefault="00C817E2" w:rsidP="00C817E2">
      <w:pPr>
        <w:rPr>
          <w:rFonts w:ascii="Times New Roman" w:hAnsi="Times New Roman"/>
          <w:sz w:val="28"/>
          <w:szCs w:val="28"/>
        </w:rPr>
      </w:pPr>
    </w:p>
    <w:p w:rsidR="00C817E2" w:rsidRPr="00C817E2" w:rsidRDefault="00C817E2" w:rsidP="00C817E2">
      <w:pPr>
        <w:rPr>
          <w:rFonts w:ascii="Times New Roman" w:hAnsi="Times New Roman"/>
          <w:sz w:val="28"/>
          <w:szCs w:val="28"/>
        </w:rPr>
      </w:pPr>
    </w:p>
    <w:p w:rsidR="00C817E2" w:rsidRPr="00C817E2" w:rsidRDefault="00C817E2" w:rsidP="00C817E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817E2" w:rsidRPr="00C817E2" w:rsidRDefault="00C817E2" w:rsidP="00C817E2">
      <w:pPr>
        <w:rPr>
          <w:rFonts w:ascii="Times New Roman" w:hAnsi="Times New Roman"/>
          <w:b/>
          <w:sz w:val="28"/>
          <w:szCs w:val="28"/>
        </w:rPr>
      </w:pPr>
    </w:p>
    <w:p w:rsidR="00C817E2" w:rsidRPr="00C817E2" w:rsidRDefault="00C817E2" w:rsidP="00C817E2">
      <w:pPr>
        <w:jc w:val="center"/>
        <w:rPr>
          <w:rFonts w:ascii="Times New Roman" w:hAnsi="Times New Roman"/>
          <w:b/>
          <w:sz w:val="28"/>
          <w:szCs w:val="28"/>
        </w:rPr>
      </w:pPr>
      <w:r w:rsidRPr="00C817E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17ED4" w:rsidRDefault="002052B9" w:rsidP="00C817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</w:t>
      </w:r>
      <w:r w:rsidR="00C17ED4">
        <w:rPr>
          <w:rFonts w:ascii="Times New Roman" w:hAnsi="Times New Roman"/>
          <w:sz w:val="28"/>
          <w:szCs w:val="28"/>
        </w:rPr>
        <w:t xml:space="preserve">ической </w:t>
      </w:r>
      <w:r>
        <w:rPr>
          <w:rFonts w:ascii="Times New Roman" w:hAnsi="Times New Roman"/>
          <w:sz w:val="28"/>
          <w:szCs w:val="28"/>
        </w:rPr>
        <w:t xml:space="preserve">культуре  </w:t>
      </w:r>
    </w:p>
    <w:p w:rsidR="00C817E2" w:rsidRPr="00C817E2" w:rsidRDefault="002052B9" w:rsidP="00C817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17E2" w:rsidRPr="00C817E2">
        <w:rPr>
          <w:rFonts w:ascii="Times New Roman" w:hAnsi="Times New Roman"/>
          <w:sz w:val="28"/>
          <w:szCs w:val="28"/>
        </w:rPr>
        <w:t xml:space="preserve"> классы</w:t>
      </w:r>
    </w:p>
    <w:p w:rsidR="00C817E2" w:rsidRPr="00C817E2" w:rsidRDefault="00C817E2" w:rsidP="00C817E2">
      <w:pPr>
        <w:jc w:val="center"/>
        <w:rPr>
          <w:rFonts w:ascii="Times New Roman" w:hAnsi="Times New Roman"/>
          <w:sz w:val="28"/>
          <w:szCs w:val="28"/>
        </w:rPr>
      </w:pPr>
    </w:p>
    <w:p w:rsidR="00C817E2" w:rsidRPr="00C817E2" w:rsidRDefault="00C817E2" w:rsidP="00C817E2">
      <w:pPr>
        <w:spacing w:line="360" w:lineRule="auto"/>
        <w:rPr>
          <w:rFonts w:ascii="Times New Roman" w:hAnsi="Times New Roman"/>
          <w:sz w:val="28"/>
          <w:szCs w:val="28"/>
        </w:rPr>
      </w:pPr>
      <w:r w:rsidRPr="00C817E2">
        <w:rPr>
          <w:rFonts w:ascii="Times New Roman" w:hAnsi="Times New Roman"/>
          <w:b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</w:t>
      </w:r>
      <w:r w:rsidR="00C17ED4">
        <w:rPr>
          <w:rFonts w:ascii="Times New Roman" w:hAnsi="Times New Roman"/>
          <w:sz w:val="28"/>
          <w:szCs w:val="28"/>
        </w:rPr>
        <w:t>среднего</w:t>
      </w:r>
      <w:r w:rsidRPr="00C817E2">
        <w:rPr>
          <w:rFonts w:ascii="Times New Roman" w:hAnsi="Times New Roman"/>
          <w:sz w:val="28"/>
          <w:szCs w:val="28"/>
        </w:rPr>
        <w:t xml:space="preserve"> общего образования, основной образовательной программы </w:t>
      </w:r>
      <w:r w:rsidR="00C17ED4">
        <w:rPr>
          <w:rFonts w:ascii="Times New Roman" w:hAnsi="Times New Roman"/>
          <w:sz w:val="28"/>
          <w:szCs w:val="28"/>
        </w:rPr>
        <w:t>среднего</w:t>
      </w:r>
      <w:r w:rsidRPr="00C817E2">
        <w:rPr>
          <w:rFonts w:ascii="Times New Roman" w:hAnsi="Times New Roman"/>
          <w:sz w:val="28"/>
          <w:szCs w:val="28"/>
        </w:rPr>
        <w:t xml:space="preserve"> общего образования МБОУ Школы № 90 г.о. Самара, авторской программы по  физическ</w:t>
      </w:r>
      <w:r w:rsidR="006E3EB3">
        <w:rPr>
          <w:rFonts w:ascii="Times New Roman" w:hAnsi="Times New Roman"/>
          <w:sz w:val="28"/>
          <w:szCs w:val="28"/>
        </w:rPr>
        <w:t>ой культуре под ред. В.И. Лях, 10</w:t>
      </w:r>
      <w:r w:rsidRPr="00C817E2">
        <w:rPr>
          <w:rFonts w:ascii="Times New Roman" w:hAnsi="Times New Roman"/>
          <w:sz w:val="28"/>
          <w:szCs w:val="28"/>
        </w:rPr>
        <w:t>-</w:t>
      </w:r>
      <w:r w:rsidR="006E3EB3">
        <w:rPr>
          <w:rFonts w:ascii="Times New Roman" w:hAnsi="Times New Roman"/>
          <w:sz w:val="28"/>
          <w:szCs w:val="28"/>
        </w:rPr>
        <w:t>11</w:t>
      </w:r>
      <w:r w:rsidRPr="00C817E2">
        <w:rPr>
          <w:rFonts w:ascii="Times New Roman" w:hAnsi="Times New Roman"/>
          <w:sz w:val="28"/>
          <w:szCs w:val="28"/>
        </w:rPr>
        <w:t>классы.М.:Просвещение, 2016г.</w:t>
      </w:r>
    </w:p>
    <w:p w:rsidR="00C817E2" w:rsidRPr="00C817E2" w:rsidRDefault="00C817E2" w:rsidP="00C817E2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F05ECC" w:rsidRDefault="00C817E2" w:rsidP="00F05ECC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E2">
        <w:rPr>
          <w:rFonts w:ascii="Times New Roman" w:hAnsi="Times New Roman"/>
          <w:b/>
          <w:sz w:val="28"/>
          <w:szCs w:val="28"/>
        </w:rPr>
        <w:t xml:space="preserve">к УМК: </w:t>
      </w:r>
      <w:r w:rsidRPr="00C817E2">
        <w:rPr>
          <w:rFonts w:ascii="Times New Roman" w:hAnsi="Times New Roman"/>
          <w:sz w:val="28"/>
          <w:szCs w:val="28"/>
        </w:rPr>
        <w:t xml:space="preserve">Предметная  линия учебников: </w:t>
      </w:r>
      <w:r w:rsidR="00F05ECC">
        <w:rPr>
          <w:rFonts w:ascii="Times New Roman" w:hAnsi="Times New Roman" w:cs="Times New Roman"/>
          <w:sz w:val="28"/>
          <w:szCs w:val="28"/>
        </w:rPr>
        <w:t xml:space="preserve">Лях В. И., </w:t>
      </w:r>
      <w:proofErr w:type="spellStart"/>
      <w:r w:rsidR="00F05ECC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F05ECC">
        <w:rPr>
          <w:rFonts w:ascii="Times New Roman" w:hAnsi="Times New Roman" w:cs="Times New Roman"/>
          <w:sz w:val="28"/>
          <w:szCs w:val="28"/>
        </w:rPr>
        <w:t xml:space="preserve"> А. А. Физическая культура. 10–11 классы. М.: Просвещение, 2016.</w:t>
      </w:r>
    </w:p>
    <w:p w:rsidR="00C817E2" w:rsidRPr="00C817E2" w:rsidRDefault="00C817E2" w:rsidP="00C817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17E2" w:rsidRPr="00C817E2" w:rsidRDefault="00C817E2" w:rsidP="00C817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17E2" w:rsidRDefault="00C817E2" w:rsidP="00C817E2">
      <w:pPr>
        <w:jc w:val="center"/>
        <w:rPr>
          <w:rFonts w:ascii="Times New Roman" w:hAnsi="Times New Roman"/>
          <w:sz w:val="28"/>
          <w:szCs w:val="28"/>
        </w:rPr>
      </w:pPr>
      <w:r w:rsidRPr="00C817E2">
        <w:rPr>
          <w:rFonts w:ascii="Times New Roman" w:hAnsi="Times New Roman"/>
          <w:b/>
          <w:sz w:val="28"/>
          <w:szCs w:val="28"/>
        </w:rPr>
        <w:t xml:space="preserve">Составили учителя: </w:t>
      </w:r>
      <w:proofErr w:type="spellStart"/>
      <w:r w:rsidR="00390DC4">
        <w:rPr>
          <w:rFonts w:ascii="Times New Roman" w:hAnsi="Times New Roman"/>
          <w:sz w:val="28"/>
          <w:szCs w:val="28"/>
        </w:rPr>
        <w:t>Кочмарева</w:t>
      </w:r>
      <w:proofErr w:type="spellEnd"/>
      <w:r w:rsidR="00505FE5">
        <w:rPr>
          <w:rFonts w:ascii="Times New Roman" w:hAnsi="Times New Roman"/>
          <w:sz w:val="28"/>
          <w:szCs w:val="28"/>
        </w:rPr>
        <w:t xml:space="preserve"> А.А, </w:t>
      </w:r>
      <w:proofErr w:type="spellStart"/>
      <w:r w:rsidR="00505FE5">
        <w:rPr>
          <w:rFonts w:ascii="Times New Roman" w:hAnsi="Times New Roman"/>
          <w:sz w:val="28"/>
          <w:szCs w:val="28"/>
        </w:rPr>
        <w:t>Рубеж</w:t>
      </w:r>
      <w:r w:rsidR="00CB59B1">
        <w:rPr>
          <w:rFonts w:ascii="Times New Roman" w:hAnsi="Times New Roman"/>
          <w:sz w:val="28"/>
          <w:szCs w:val="28"/>
        </w:rPr>
        <w:t>о</w:t>
      </w:r>
      <w:r w:rsidR="00505FE5">
        <w:rPr>
          <w:rFonts w:ascii="Times New Roman" w:hAnsi="Times New Roman"/>
          <w:sz w:val="28"/>
          <w:szCs w:val="28"/>
        </w:rPr>
        <w:t>ва</w:t>
      </w:r>
      <w:proofErr w:type="spellEnd"/>
      <w:r w:rsidR="00505FE5">
        <w:rPr>
          <w:rFonts w:ascii="Times New Roman" w:hAnsi="Times New Roman"/>
          <w:sz w:val="28"/>
          <w:szCs w:val="28"/>
        </w:rPr>
        <w:t xml:space="preserve"> О.М</w:t>
      </w:r>
    </w:p>
    <w:p w:rsidR="00174F9F" w:rsidRDefault="00174F9F" w:rsidP="00C817E2">
      <w:pPr>
        <w:jc w:val="center"/>
        <w:rPr>
          <w:rFonts w:ascii="Times New Roman" w:hAnsi="Times New Roman"/>
          <w:sz w:val="28"/>
          <w:szCs w:val="28"/>
        </w:rPr>
      </w:pPr>
    </w:p>
    <w:p w:rsidR="00174F9F" w:rsidRDefault="00174F9F" w:rsidP="00C817E2">
      <w:pPr>
        <w:jc w:val="center"/>
        <w:rPr>
          <w:rFonts w:ascii="Times New Roman" w:hAnsi="Times New Roman"/>
          <w:sz w:val="28"/>
          <w:szCs w:val="28"/>
        </w:rPr>
      </w:pPr>
    </w:p>
    <w:p w:rsidR="00174F9F" w:rsidRPr="00C817E2" w:rsidRDefault="00174F9F" w:rsidP="00C817E2">
      <w:pPr>
        <w:jc w:val="center"/>
        <w:rPr>
          <w:rFonts w:ascii="Times New Roman" w:hAnsi="Times New Roman"/>
          <w:sz w:val="28"/>
          <w:szCs w:val="28"/>
        </w:rPr>
      </w:pPr>
    </w:p>
    <w:p w:rsidR="00C817E2" w:rsidRPr="00A96B56" w:rsidRDefault="00C817E2" w:rsidP="00C817E2">
      <w:pPr>
        <w:rPr>
          <w:szCs w:val="28"/>
        </w:rPr>
      </w:pPr>
    </w:p>
    <w:p w:rsidR="00C817E2" w:rsidRDefault="00C817E2" w:rsidP="00C817E2">
      <w:pPr>
        <w:tabs>
          <w:tab w:val="left" w:pos="4080"/>
        </w:tabs>
        <w:rPr>
          <w:szCs w:val="28"/>
        </w:rPr>
      </w:pPr>
    </w:p>
    <w:p w:rsidR="00C817E2" w:rsidRDefault="00C817E2" w:rsidP="00C817E2">
      <w:pPr>
        <w:tabs>
          <w:tab w:val="left" w:pos="4080"/>
        </w:tabs>
        <w:rPr>
          <w:szCs w:val="28"/>
        </w:rPr>
      </w:pPr>
    </w:p>
    <w:p w:rsidR="00C817E2" w:rsidRPr="00A96B56" w:rsidRDefault="00C817E2" w:rsidP="00C817E2">
      <w:pPr>
        <w:tabs>
          <w:tab w:val="left" w:pos="4080"/>
        </w:tabs>
        <w:rPr>
          <w:szCs w:val="28"/>
        </w:rPr>
      </w:pPr>
    </w:p>
    <w:p w:rsidR="00C817E2" w:rsidRPr="00DE009B" w:rsidRDefault="00C817E2" w:rsidP="00C817E2">
      <w:pPr>
        <w:tabs>
          <w:tab w:val="left" w:pos="4080"/>
        </w:tabs>
        <w:ind w:left="284"/>
        <w:jc w:val="center"/>
        <w:rPr>
          <w:szCs w:val="28"/>
        </w:rPr>
      </w:pPr>
    </w:p>
    <w:p w:rsidR="00256B52" w:rsidRPr="00B01160" w:rsidRDefault="00256B52" w:rsidP="00174F9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56B52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6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601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884A84">
        <w:rPr>
          <w:rFonts w:ascii="Times New Roman" w:hAnsi="Times New Roman" w:cs="Times New Roman"/>
          <w:sz w:val="28"/>
          <w:szCs w:val="28"/>
        </w:rPr>
        <w:t>(базовый уровень)</w:t>
      </w:r>
      <w:r w:rsidRPr="00552601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</w:t>
      </w:r>
      <w:r w:rsidR="002052B9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552601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основной образовательной программы среднего общ</w:t>
      </w:r>
      <w:r w:rsidR="00C817E2">
        <w:rPr>
          <w:rFonts w:ascii="Times New Roman" w:hAnsi="Times New Roman" w:cs="Times New Roman"/>
          <w:sz w:val="28"/>
          <w:szCs w:val="28"/>
        </w:rPr>
        <w:t>его образования МБОУ Школы № 90</w:t>
      </w:r>
      <w:r>
        <w:rPr>
          <w:rFonts w:ascii="Times New Roman" w:hAnsi="Times New Roman" w:cs="Times New Roman"/>
          <w:sz w:val="28"/>
          <w:szCs w:val="28"/>
        </w:rPr>
        <w:t xml:space="preserve"> г.о. Самара, комплексной программы физического воспитания учащихся 1-11 классов.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Авторы: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Физическая культура. 10-</w:t>
      </w:r>
      <w:r w:rsidR="00C817E2">
        <w:rPr>
          <w:rFonts w:ascii="Times New Roman" w:hAnsi="Times New Roman" w:cs="Times New Roman"/>
          <w:sz w:val="28"/>
          <w:szCs w:val="28"/>
        </w:rPr>
        <w:t>11 классы. М.: Просвещение, 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B52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в учебном процессе учебник: </w:t>
      </w:r>
    </w:p>
    <w:p w:rsidR="00256B52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Физическая культура. 10–11 классы. М.: Просвещение, 201</w:t>
      </w:r>
      <w:r w:rsidR="00C81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C8" w:rsidRPr="00BC50C8" w:rsidRDefault="00BC50C8" w:rsidP="00174F9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курса в учебном плане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102</w:t>
      </w:r>
      <w:r w:rsidRPr="00BC50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 на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</w:t>
      </w:r>
      <w:r w:rsidRPr="00BC50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обучения (по 3 ч в неделю).</w:t>
      </w:r>
    </w:p>
    <w:p w:rsidR="00256B52" w:rsidRPr="00552601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Физическая культура совместно с другими предметами решает одну из важных проблем – проблему здоровья ребёнка.</w:t>
      </w:r>
    </w:p>
    <w:p w:rsidR="00256B52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b/>
          <w:sz w:val="28"/>
          <w:szCs w:val="28"/>
        </w:rPr>
        <w:t>Предметом обучения</w:t>
      </w:r>
      <w:r w:rsidRPr="00552601">
        <w:rPr>
          <w:rFonts w:ascii="Times New Roman" w:hAnsi="Times New Roman" w:cs="Times New Roman"/>
          <w:sz w:val="28"/>
          <w:szCs w:val="28"/>
        </w:rPr>
        <w:t xml:space="preserve"> физической культуре является двигательная деятельность человека с </w:t>
      </w:r>
      <w:proofErr w:type="spellStart"/>
      <w:r w:rsidRPr="0055260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52601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256B52" w:rsidRDefault="00256B52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552601">
        <w:rPr>
          <w:rFonts w:ascii="Times New Roman" w:hAnsi="Times New Roman" w:cs="Times New Roman"/>
          <w:sz w:val="28"/>
          <w:szCs w:val="28"/>
        </w:rPr>
        <w:t>физической культуры - формирование разностороннего физического развития личности, способной активно использовать ценности физической культуры для укрепления и длительного сохранения собственного здоровья.</w:t>
      </w:r>
    </w:p>
    <w:p w:rsidR="002D54D8" w:rsidRPr="00256B52" w:rsidRDefault="00256B52" w:rsidP="00174F9F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52601">
        <w:rPr>
          <w:rFonts w:ascii="Times New Roman" w:hAnsi="Times New Roman"/>
          <w:sz w:val="28"/>
          <w:szCs w:val="28"/>
          <w:lang w:eastAsia="ar-SA"/>
        </w:rPr>
        <w:t xml:space="preserve">Реализация данной цели связана с решением следующих </w:t>
      </w:r>
      <w:r w:rsidRPr="00552601">
        <w:rPr>
          <w:rFonts w:ascii="Times New Roman" w:hAnsi="Times New Roman"/>
          <w:b/>
          <w:sz w:val="28"/>
          <w:szCs w:val="28"/>
          <w:lang w:eastAsia="ar-SA"/>
        </w:rPr>
        <w:t>образовательных задач: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lastRenderedPageBreak/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552601" w:rsidRPr="00B01160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5526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52601">
        <w:rPr>
          <w:rFonts w:ascii="Times New Roman" w:hAnsi="Times New Roman" w:cs="Times New Roman"/>
          <w:sz w:val="28"/>
          <w:szCs w:val="28"/>
        </w:rPr>
        <w:t>.</w:t>
      </w:r>
    </w:p>
    <w:p w:rsidR="0084134D" w:rsidRPr="00B01160" w:rsidRDefault="0084134D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 w:rsidRPr="00B01160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B01160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</w:t>
      </w:r>
      <w:r w:rsidRPr="00B01160"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 w:rsidRPr="00B01160">
        <w:rPr>
          <w:rFonts w:ascii="Times New Roman" w:hAnsi="Times New Roman" w:cs="Times New Roman"/>
          <w:sz w:val="28"/>
          <w:szCs w:val="28"/>
        </w:rPr>
        <w:t xml:space="preserve"> и </w:t>
      </w:r>
      <w:r w:rsidRPr="00B01160"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 w:rsidRPr="00B0116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01160">
        <w:rPr>
          <w:rFonts w:ascii="Times New Roman" w:hAnsi="Times New Roman" w:cs="Times New Roman"/>
          <w:i/>
          <w:iCs/>
          <w:sz w:val="28"/>
          <w:szCs w:val="28"/>
        </w:rPr>
        <w:t>базовуючасть</w:t>
      </w:r>
      <w:proofErr w:type="spellEnd"/>
      <w:r w:rsidRPr="00B01160"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</w:t>
      </w:r>
      <w:r w:rsidR="00F05ECC">
        <w:rPr>
          <w:rFonts w:ascii="Times New Roman" w:hAnsi="Times New Roman" w:cs="Times New Roman"/>
          <w:sz w:val="28"/>
          <w:szCs w:val="28"/>
        </w:rPr>
        <w:t xml:space="preserve">о плана, региональный компонент. </w:t>
      </w:r>
      <w:r w:rsidRPr="00B01160">
        <w:rPr>
          <w:rFonts w:ascii="Times New Roman" w:hAnsi="Times New Roman" w:cs="Times New Roman"/>
          <w:sz w:val="28"/>
          <w:szCs w:val="28"/>
        </w:rPr>
        <w:t xml:space="preserve">Базовая часть выполняет обязательный минимум образования по предмету «Физическая культура». </w:t>
      </w:r>
      <w:r w:rsidRPr="00B01160"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 w:rsidRPr="00B01160"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r w:rsidR="00E1075E" w:rsidRPr="00B01160">
        <w:rPr>
          <w:rFonts w:ascii="Times New Roman" w:hAnsi="Times New Roman" w:cs="Times New Roman"/>
          <w:sz w:val="28"/>
          <w:szCs w:val="28"/>
        </w:rPr>
        <w:t>время,</w:t>
      </w:r>
      <w:r w:rsidRPr="00B01160">
        <w:rPr>
          <w:rFonts w:ascii="Times New Roman" w:hAnsi="Times New Roman" w:cs="Times New Roman"/>
          <w:sz w:val="28"/>
          <w:szCs w:val="28"/>
        </w:rPr>
        <w:t xml:space="preserve"> как в процессе уроков, так и отдельно один час в </w:t>
      </w:r>
      <w:r w:rsidR="00552601">
        <w:rPr>
          <w:rFonts w:ascii="Times New Roman" w:hAnsi="Times New Roman" w:cs="Times New Roman"/>
          <w:sz w:val="28"/>
          <w:szCs w:val="28"/>
        </w:rPr>
        <w:t>триместре</w:t>
      </w:r>
      <w:r w:rsidRPr="00B01160">
        <w:rPr>
          <w:rFonts w:ascii="Times New Roman" w:hAnsi="Times New Roman" w:cs="Times New Roman"/>
          <w:sz w:val="28"/>
          <w:szCs w:val="28"/>
        </w:rPr>
        <w:t>.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используется следующая система уроков: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 xml:space="preserve">Комбинированный, комплексный урок - предполагает работу и задания разного вида. </w:t>
      </w:r>
      <w:r w:rsidRPr="00552601">
        <w:rPr>
          <w:rFonts w:ascii="Times New Roman" w:hAnsi="Times New Roman" w:cs="Times New Roman"/>
          <w:sz w:val="28"/>
          <w:szCs w:val="28"/>
        </w:rPr>
        <w:tab/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Урок изучение нового материала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 xml:space="preserve">Урок -  совершенствование - вырабатываются у учащихся умения и навыки </w:t>
      </w:r>
      <w:proofErr w:type="gramStart"/>
      <w:r w:rsidRPr="00552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601">
        <w:rPr>
          <w:rFonts w:ascii="Times New Roman" w:hAnsi="Times New Roman" w:cs="Times New Roman"/>
          <w:sz w:val="28"/>
          <w:szCs w:val="28"/>
        </w:rPr>
        <w:t xml:space="preserve"> ранее изученных элементов. </w:t>
      </w:r>
    </w:p>
    <w:p w:rsidR="00552601" w:rsidRPr="00552601" w:rsidRDefault="00552601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01">
        <w:rPr>
          <w:rFonts w:ascii="Times New Roman" w:hAnsi="Times New Roman" w:cs="Times New Roman"/>
          <w:sz w:val="28"/>
          <w:szCs w:val="28"/>
        </w:rPr>
        <w:t>Контрольный (учётный) урок – проверка изученных навыков.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D9" w:rsidRPr="00A223D9" w:rsidRDefault="00A223D9" w:rsidP="00174F9F">
      <w:pPr>
        <w:pStyle w:val="ParagraphStyl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D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2D54D8" w:rsidRP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D8">
        <w:rPr>
          <w:rFonts w:ascii="Times New Roman" w:hAnsi="Times New Roman" w:cs="Times New Roman"/>
          <w:b/>
          <w:sz w:val="28"/>
          <w:szCs w:val="28"/>
        </w:rPr>
        <w:t xml:space="preserve"> Выпускник на базовом уровне научится: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знать способы контроля и оценки физического развития и физической подготовленности; </w:t>
      </w:r>
    </w:p>
    <w:p w:rsidR="002D54D8" w:rsidRP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>– характеризовать индивидуальные особенности физического и психического развития;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 –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 – составлять и выполнять индивидуально ориентированные комплексы оздоровительной и адаптивной физической культуры;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lastRenderedPageBreak/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>–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 – практически использовать приемы </w:t>
      </w:r>
      <w:proofErr w:type="spellStart"/>
      <w:r w:rsidRPr="002D54D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2D54D8">
        <w:rPr>
          <w:rFonts w:ascii="Times New Roman" w:hAnsi="Times New Roman" w:cs="Times New Roman"/>
          <w:sz w:val="28"/>
          <w:szCs w:val="28"/>
        </w:rPr>
        <w:t xml:space="preserve"> и релаксации;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практически использовать приемы защиты и самообороны;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составлять и проводить комплексы физических упражнений различной направленности;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определять уровни индивидуального физического развития и развития физических качеств;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C35BD5" w:rsidRPr="002D54D8" w:rsidRDefault="00C35BD5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D8" w:rsidRP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2D54D8" w:rsidRPr="002D54D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8">
        <w:rPr>
          <w:rFonts w:ascii="Times New Roman" w:hAnsi="Times New Roman" w:cs="Times New Roman"/>
          <w:sz w:val="28"/>
          <w:szCs w:val="28"/>
        </w:rPr>
        <w:t xml:space="preserve">– выполнять требования физической и спортивной подготовки, определяемые вступительными экзаменами в профильные учреждения </w:t>
      </w:r>
      <w:r w:rsidR="00A223D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</w:t>
      </w:r>
    </w:p>
    <w:p w:rsidR="005E61F8" w:rsidRDefault="002D54D8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D8">
        <w:rPr>
          <w:rFonts w:ascii="Times New Roman" w:hAnsi="Times New Roman" w:cs="Times New Roman"/>
          <w:sz w:val="28"/>
          <w:szCs w:val="28"/>
        </w:rPr>
        <w:t>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– выполнять технические приемы и тактические действия национальных видов спорта; – выполнять нормативные требования испытаний (тестов) Всероссийского физкультурно-спортивного комплекса «Готов к труду и обороне» (ГТО); – осуществлять судейство в избранном виде спорта; – составлять и выполнять комплексы специальной физической подготовки.</w:t>
      </w:r>
      <w:proofErr w:type="gramEnd"/>
    </w:p>
    <w:p w:rsidR="00BC50C8" w:rsidRPr="00BC50C8" w:rsidRDefault="00BC50C8" w:rsidP="00174F9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174F9F" w:rsidRDefault="00BC50C8" w:rsidP="00174F9F">
      <w:pPr>
        <w:spacing w:before="100" w:beforeAutospacing="1" w:after="2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C50C8" w:rsidRPr="00BC50C8" w:rsidRDefault="00BC50C8" w:rsidP="00174F9F">
      <w:pPr>
        <w:spacing w:before="100" w:beforeAutospacing="1" w:after="2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воспитание чувства ответственности и долга перед Родиной;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уховное многообразие современного мира;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ажданской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позиции, к истории, культуре, религии, традициям, языкам, ценностям народов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Pocсии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народов мира;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готовности и способности вести диалог с другими людьми и достигать в нём взаимопонимания;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освоение социальных норм, правил поведения, ролей и форм социальной жизни в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уппах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сообществах, включая взрослые и социальные сообщества;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чебно-исследовательской, творческой и других видов деятельности;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C50C8" w:rsidRPr="00BC50C8" w:rsidRDefault="00BC50C8" w:rsidP="00174F9F">
      <w:pPr>
        <w:spacing w:before="100" w:beforeAutospacing="1" w:after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BC50C8" w:rsidRPr="00BC50C8" w:rsidRDefault="00BC50C8" w:rsidP="00174F9F">
      <w:pPr>
        <w:spacing w:before="100" w:beforeAutospacing="1" w:after="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C50C8" w:rsidRPr="00BC50C8" w:rsidRDefault="00BC50C8" w:rsidP="00174F9F">
      <w:pPr>
        <w:spacing w:before="100" w:beforeAutospacing="1" w:after="2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нравственной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</w:t>
      </w: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деятельности на основе уважительного и доброжелательного отношения к окружающим.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трудовой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эстетической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умение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делительно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сохранять правильную осанку во время статичных поз и в процессе разнообразных видов двигательной деятельности;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культуры движений, умения передвигаться легко, красиво, непринуждённо.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владение умениями: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с 9-13 шагов разбега прыжок в высоту способом «перешагивание»;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метаниях на дальность и на меткость: метать малый мяч и мяч 150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места и с разбега (10-12 м) с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исполъзованиемчетырёхшажного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варианта бросковых шагов с соблюдением ритма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метать малый мяч и мяч 150 г с места и с 3 шагов разбега в горизонтальную и вертикальную цели с 10-15 м, метать малый мяч и мяч 150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места по медленно и быстро движущейся цели с 10-12 м;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гимнастических и акробатических упражнениях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«мост» и поворот в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на одном колене (девочки);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спортивных играх: играть в одну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спортивных игр (по упрощённым правилам);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демонстрировать результаты не ниже, чем средний уровень основных физических способностей;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четырёхборью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</w:t>
      </w: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C50C8" w:rsidRPr="00BC50C8" w:rsidRDefault="00BC50C8" w:rsidP="00174F9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</w:t>
      </w:r>
      <w:proofErr w:type="gramStart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a</w:t>
      </w:r>
      <w:proofErr w:type="gramEnd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</w:t>
      </w:r>
      <w:proofErr w:type="spellEnd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формулировать, аргументировать и отстаивать своё мнение;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BC5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результаты проявляются в различных областях культуры.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(отклоняющегося от норм) поведения.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нравственной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проявление уважительного отношения к окружающим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трудовой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эстетической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C50C8" w:rsidRPr="00BC50C8" w:rsidRDefault="00BC50C8" w:rsidP="00174F9F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C50C8" w:rsidRPr="00BC50C8" w:rsidRDefault="00BC50C8" w:rsidP="00174F9F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E61F8" w:rsidRDefault="005E61F8" w:rsidP="00174F9F">
      <w:pPr>
        <w:suppressAutoHyphens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bookmarkStart w:id="0" w:name="_GoBack"/>
      <w:bookmarkEnd w:id="0"/>
    </w:p>
    <w:p w:rsidR="00B01160" w:rsidRPr="00B01160" w:rsidRDefault="00B01160" w:rsidP="00174F9F">
      <w:pPr>
        <w:suppressAutoHyphens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01160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Содержание учебного предмета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>1. Основы знаний о физической культуре, умения и навыки.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 w:rsidRPr="00B01160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B01160">
        <w:rPr>
          <w:rFonts w:ascii="Times New Roman" w:hAnsi="Times New Roman" w:cs="Times New Roman"/>
          <w:b/>
          <w:bCs/>
          <w:sz w:val="28"/>
          <w:szCs w:val="28"/>
        </w:rPr>
        <w:t xml:space="preserve"> основы.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i/>
          <w:iCs/>
          <w:sz w:val="28"/>
          <w:szCs w:val="28"/>
        </w:rPr>
        <w:t>10 класс</w:t>
      </w:r>
      <w:r w:rsidRPr="00B01160">
        <w:rPr>
          <w:rFonts w:ascii="Times New Roman" w:hAnsi="Times New Roman" w:cs="Times New Roman"/>
          <w:sz w:val="28"/>
          <w:szCs w:val="28"/>
        </w:rPr>
        <w:t xml:space="preserve"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</w:t>
      </w:r>
      <w:r w:rsidRPr="00B01160">
        <w:rPr>
          <w:rFonts w:ascii="Times New Roman" w:hAnsi="Times New Roman" w:cs="Times New Roman"/>
          <w:sz w:val="28"/>
          <w:szCs w:val="28"/>
        </w:rPr>
        <w:lastRenderedPageBreak/>
        <w:t>формирование здорового образа жизни. Современное Олимпийское и физкультурно-массовое движения.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>1.2. Психолого-педагогические основы.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i/>
          <w:iCs/>
          <w:sz w:val="28"/>
          <w:szCs w:val="28"/>
        </w:rPr>
        <w:t>10 класс.</w:t>
      </w:r>
      <w:r w:rsidRPr="00B01160">
        <w:rPr>
          <w:rFonts w:ascii="Times New Roman" w:hAnsi="Times New Roman" w:cs="Times New Roman"/>
          <w:sz w:val="28"/>
          <w:szCs w:val="28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sz w:val="28"/>
          <w:szCs w:val="28"/>
        </w:rPr>
        <w:t>Основные технико-тактические действия в избранном виде спорта.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>1.3. Медико-биологические основы.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0">
        <w:rPr>
          <w:rFonts w:ascii="Times New Roman" w:hAnsi="Times New Roman" w:cs="Times New Roman"/>
          <w:i/>
          <w:iCs/>
          <w:sz w:val="28"/>
          <w:szCs w:val="28"/>
        </w:rPr>
        <w:t xml:space="preserve">10 класс. </w:t>
      </w:r>
      <w:r w:rsidRPr="00B01160">
        <w:rPr>
          <w:rFonts w:ascii="Times New Roman" w:hAnsi="Times New Roman" w:cs="Times New Roman"/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 xml:space="preserve">1.4. Приемы </w:t>
      </w:r>
      <w:proofErr w:type="spellStart"/>
      <w:r w:rsidRPr="00B01160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B011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160" w:rsidRPr="00B01160" w:rsidRDefault="002052B9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B01160" w:rsidRPr="00B01160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 w:rsidR="00B01160" w:rsidRPr="00B01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1160" w:rsidRPr="00B01160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B01160" w:rsidRPr="00B0116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01160" w:rsidRPr="00B01160">
        <w:rPr>
          <w:rFonts w:ascii="Times New Roman" w:hAnsi="Times New Roman" w:cs="Times New Roman"/>
          <w:sz w:val="28"/>
          <w:szCs w:val="28"/>
        </w:rPr>
        <w:t>психорегулирующая</w:t>
      </w:r>
      <w:proofErr w:type="gramEnd"/>
      <w:r w:rsidR="00B01160" w:rsidRPr="00B01160">
        <w:rPr>
          <w:rFonts w:ascii="Times New Roman" w:hAnsi="Times New Roman" w:cs="Times New Roman"/>
          <w:sz w:val="28"/>
          <w:szCs w:val="28"/>
        </w:rPr>
        <w:t xml:space="preserve"> тренировки. 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>1.5. Баскетбол.</w:t>
      </w:r>
    </w:p>
    <w:p w:rsidR="00B01160" w:rsidRDefault="002052B9" w:rsidP="00174F9F">
      <w:pPr>
        <w:pStyle w:val="ParagraphStyle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B01160" w:rsidRPr="00B01160">
        <w:rPr>
          <w:rFonts w:ascii="Times New Roman" w:hAnsi="Times New Roman" w:cs="Times New Roman"/>
          <w:i/>
          <w:iCs/>
          <w:sz w:val="28"/>
          <w:szCs w:val="28"/>
        </w:rPr>
        <w:t xml:space="preserve"> класс.</w:t>
      </w:r>
      <w:r w:rsidR="00B01160" w:rsidRPr="00B01160">
        <w:rPr>
          <w:rFonts w:ascii="Times New Roman" w:hAnsi="Times New Roman" w:cs="Times New Roman"/>
          <w:sz w:val="28"/>
          <w:szCs w:val="28"/>
        </w:rPr>
        <w:t xml:space="preserve"> Терминология баскетбола. Влияние игровых упражнений на развитие координационных способностей;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F05ECC" w:rsidRPr="00F05ECC" w:rsidRDefault="00C817E2" w:rsidP="00174F9F">
      <w:pPr>
        <w:pStyle w:val="ab"/>
        <w:shd w:val="clear" w:color="auto" w:fill="FFFFFF"/>
        <w:spacing w:after="0" w:afterAutospacing="0"/>
        <w:ind w:firstLine="709"/>
        <w:rPr>
          <w:color w:val="000000"/>
          <w:sz w:val="28"/>
          <w:szCs w:val="28"/>
        </w:rPr>
      </w:pPr>
      <w:r w:rsidRPr="00F05ECC">
        <w:rPr>
          <w:b/>
          <w:bCs/>
          <w:color w:val="000000" w:themeColor="text1"/>
          <w:sz w:val="28"/>
          <w:szCs w:val="28"/>
        </w:rPr>
        <w:t xml:space="preserve">1.6 </w:t>
      </w:r>
      <w:r w:rsidR="00F05ECC" w:rsidRPr="00F05ECC">
        <w:rPr>
          <w:b/>
          <w:bCs/>
          <w:color w:val="000000"/>
          <w:sz w:val="28"/>
          <w:szCs w:val="28"/>
        </w:rPr>
        <w:t>Лыжная подготовка</w:t>
      </w:r>
    </w:p>
    <w:p w:rsidR="00F05ECC" w:rsidRPr="00F05ECC" w:rsidRDefault="002052B9" w:rsidP="00174F9F">
      <w:pPr>
        <w:shd w:val="clear" w:color="auto" w:fill="FFFFFF"/>
        <w:spacing w:before="2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10 </w:t>
      </w:r>
      <w:r w:rsidR="00F05ECC" w:rsidRPr="00F05EC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класс. </w:t>
      </w:r>
      <w:r w:rsidR="00F05ECC" w:rsidRPr="00F0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подготовки</w:t>
      </w:r>
      <w:r w:rsidR="00F0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1160" w:rsidRPr="00B01160" w:rsidRDefault="00C817E2" w:rsidP="00174F9F">
      <w:pPr>
        <w:pStyle w:val="aa"/>
        <w:keepNext/>
        <w:widowControl/>
        <w:spacing w:before="100" w:beforeAutospacing="1" w:after="100" w:afterAutospacing="1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B01160" w:rsidRPr="00B01160">
        <w:rPr>
          <w:b/>
          <w:bCs/>
          <w:sz w:val="28"/>
          <w:szCs w:val="28"/>
        </w:rPr>
        <w:t>. Волейбол.</w:t>
      </w:r>
    </w:p>
    <w:p w:rsidR="00B01160" w:rsidRPr="00B01160" w:rsidRDefault="002052B9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класс</w:t>
      </w:r>
      <w:r w:rsidR="00B01160" w:rsidRPr="00B0116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01160" w:rsidRPr="00B01160">
        <w:rPr>
          <w:rFonts w:ascii="Times New Roman" w:hAnsi="Times New Roman" w:cs="Times New Roman"/>
          <w:sz w:val="28"/>
          <w:szCs w:val="28"/>
        </w:rPr>
        <w:t xml:space="preserve"> Терминология волейбола. Влияние игровых упражнений на развитие координационных способностей,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B01160" w:rsidRPr="00B01160" w:rsidRDefault="00B01160" w:rsidP="00174F9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16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817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1160">
        <w:rPr>
          <w:rFonts w:ascii="Times New Roman" w:hAnsi="Times New Roman" w:cs="Times New Roman"/>
          <w:b/>
          <w:bCs/>
          <w:sz w:val="28"/>
          <w:szCs w:val="28"/>
        </w:rPr>
        <w:t>. Гимнастика с элементами акробатики.</w:t>
      </w:r>
    </w:p>
    <w:p w:rsidR="00B01160" w:rsidRPr="00B01160" w:rsidRDefault="002052B9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класс</w:t>
      </w:r>
      <w:r w:rsidR="00B01160" w:rsidRPr="00B011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01160" w:rsidRPr="00B01160">
        <w:rPr>
          <w:rFonts w:ascii="Times New Roman" w:hAnsi="Times New Roman" w:cs="Times New Roman"/>
          <w:sz w:val="28"/>
          <w:szCs w:val="28"/>
        </w:rPr>
        <w:t xml:space="preserve">Основы биомеханики гимнастических упражнений. Влияние гимнастических упражнений на телосложение человека. Техника безопасности </w:t>
      </w:r>
      <w:r w:rsidR="00B01160" w:rsidRPr="00B01160">
        <w:rPr>
          <w:rFonts w:ascii="Times New Roman" w:hAnsi="Times New Roman" w:cs="Times New Roman"/>
          <w:sz w:val="28"/>
          <w:szCs w:val="28"/>
        </w:rPr>
        <w:lastRenderedPageBreak/>
        <w:t>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B01160" w:rsidRPr="00B01160" w:rsidRDefault="00C817E2" w:rsidP="00174F9F">
      <w:pPr>
        <w:pStyle w:val="ParagraphStyle"/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1.9</w:t>
      </w:r>
      <w:r w:rsidR="00B01160" w:rsidRPr="00B01160">
        <w:rPr>
          <w:rFonts w:ascii="Times New Roman" w:hAnsi="Times New Roman" w:cs="Times New Roman"/>
          <w:b/>
          <w:bCs/>
          <w:sz w:val="28"/>
          <w:szCs w:val="28"/>
        </w:rPr>
        <w:t>. Легкая атлетика.</w:t>
      </w:r>
    </w:p>
    <w:p w:rsidR="00B01160" w:rsidRDefault="002052B9" w:rsidP="00174F9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класс</w:t>
      </w:r>
      <w:r w:rsidR="00B01160" w:rsidRPr="00B011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01160" w:rsidRPr="00B01160">
        <w:rPr>
          <w:rFonts w:ascii="Times New Roman" w:hAnsi="Times New Roman" w:cs="Times New Roman"/>
          <w:sz w:val="28"/>
          <w:szCs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5D8">
        <w:rPr>
          <w:rFonts w:ascii="Times New Roman" w:hAnsi="Times New Roman"/>
          <w:b/>
          <w:sz w:val="28"/>
          <w:szCs w:val="28"/>
        </w:rPr>
        <w:t>Знания по физической культуре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ab/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 и д.р., как жизненно важные способы передвижения человека.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ab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ab/>
        <w:t>Из истории физической культуры, развитие Олимпийского движения и первых соревнований. Связь физической культуры с трудовой и военной деятельностью.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>Влияние физических упражнений на физическое развитие и развитие физических качеств.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>Физическая подготовка и её связь с развитием основных физических качеств. Характеристика основных физических качеств. Физическая нагрузка и её влияние на организм.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5D8"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b/>
          <w:sz w:val="28"/>
          <w:szCs w:val="28"/>
        </w:rPr>
        <w:tab/>
      </w:r>
      <w:r w:rsidRPr="001555D8">
        <w:rPr>
          <w:rFonts w:ascii="Times New Roman" w:hAnsi="Times New Roman"/>
          <w:sz w:val="28"/>
          <w:szCs w:val="28"/>
        </w:rPr>
        <w:t xml:space="preserve">Самостоятельные занятия и составление режима дня. Выполнение простейших закаливающих процедур, комплексов упражнений для формирования, предупреждения и исправления осанки, развития основных физических качеств, проведения самостоятельных оздоровительных занятий (утренняя зарядка). </w:t>
      </w:r>
    </w:p>
    <w:p w:rsid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ab/>
        <w:t>Самостоятельные наблюдения за физическим развитием и физической подготовленностью (измерение пульса, измерение длинны и массы тела)</w:t>
      </w:r>
    </w:p>
    <w:p w:rsidR="002052B9" w:rsidRPr="001555D8" w:rsidRDefault="002052B9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55D8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1555D8" w:rsidRPr="001555D8" w:rsidRDefault="001555D8" w:rsidP="00174F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55D8">
        <w:rPr>
          <w:rFonts w:ascii="Times New Roman" w:hAnsi="Times New Roman"/>
          <w:sz w:val="28"/>
          <w:szCs w:val="28"/>
        </w:rPr>
        <w:tab/>
        <w:t>Физкультурно-оздоровительная деятельность (комплексы упражнений различной направленности на развитие, коррекцию, профилактику и оздоровление).</w:t>
      </w:r>
    </w:p>
    <w:p w:rsidR="001555D8" w:rsidRPr="001555D8" w:rsidRDefault="001555D8" w:rsidP="00174F9F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5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1555D8" w:rsidRP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Акробатические упражнения. Акробатические комбинации. Гимнастическая комбинация. Гимнастические упражнения прикладного характера. Опорный прыжок. Подтягивание на высокой и низкой перекладине. Наклон вперёд из положения сидя.</w:t>
      </w:r>
    </w:p>
    <w:p w:rsidR="001555D8" w:rsidRP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Легкая атлетика: беговые </w:t>
      </w:r>
      <w:proofErr w:type="spellStart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рыжковые</w:t>
      </w:r>
      <w:proofErr w:type="spellEnd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Бег на 30, 60, 300, 500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Эстафетный бег.</w:t>
      </w:r>
    </w:p>
    <w:p w:rsid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Броски: большого мяча (</w:t>
      </w:r>
      <w:r w:rsidR="00176D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кг) на дальность разными способами. </w:t>
      </w:r>
    </w:p>
    <w:p w:rsidR="001555D8" w:rsidRP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Кроссовая подготовка и ОФП: бег по пересечённой местности, бег с преодолением препятствий, равномерный бег,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бег 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2000м,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3000м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6-минутный бег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сгибание и разгибание рук в упоре лёжа, прыжки на скакалке, подъём туловища из </w:t>
      </w:r>
      <w:proofErr w:type="gramStart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лёжа, поднимание ног до прямого угла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прыжок в длину с места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5D8" w:rsidRP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Баскетбол: специальные передвижения без мяча, ведение мяча, передачи мяча,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Быстрый прорыв (2</w:t>
      </w:r>
      <w:r w:rsidR="00022467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22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Быстрый прорыв (</w:t>
      </w:r>
      <w:r w:rsidR="000224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="000224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2467">
        <w:rPr>
          <w:rFonts w:ascii="Times New Roman" w:eastAsia="Times New Roman" w:hAnsi="Times New Roman"/>
          <w:sz w:val="28"/>
          <w:szCs w:val="28"/>
          <w:lang w:eastAsia="ru-RU"/>
        </w:rPr>
        <w:t>, зонная защита (2</w:t>
      </w:r>
      <w:r w:rsidR="00022467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2467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22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зонная защита (</w:t>
      </w:r>
      <w:r w:rsidR="00176D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2467" w:rsidRPr="00022467">
        <w:rPr>
          <w:rFonts w:ascii="Times New Roman" w:eastAsia="Times New Roman" w:hAnsi="Times New Roman"/>
          <w:sz w:val="28"/>
          <w:szCs w:val="28"/>
          <w:lang w:eastAsia="ru-RU"/>
        </w:rPr>
        <w:t>x2)</w:t>
      </w:r>
      <w:r w:rsidR="00176DF7">
        <w:rPr>
          <w:rFonts w:ascii="Times New Roman" w:eastAsia="Times New Roman" w:hAnsi="Times New Roman"/>
          <w:sz w:val="28"/>
          <w:szCs w:val="28"/>
          <w:lang w:eastAsia="ru-RU"/>
        </w:rPr>
        <w:t>, нападение через заслон,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броски мяча в корзину, штрафной бросок, броски с 2 шагов; правила баскетбола (жесты судей); баскетбол.</w:t>
      </w:r>
      <w:proofErr w:type="gramEnd"/>
    </w:p>
    <w:p w:rsidR="001555D8" w:rsidRDefault="001555D8" w:rsidP="00174F9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Волейбол: передвижения без мяча подача мяча; приём и передача мяча; индивидуальные, парные, групповые взаимодействия; передача мяча над собой, передача мяча в стену, </w:t>
      </w:r>
      <w:r w:rsidR="00176DF7"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мяча в стену </w:t>
      </w:r>
      <w:r w:rsidR="00176DF7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парах, подача по зонам, 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>передача мяча через сетку в парах,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нападающий удар, нападение через разные зоны, блокирование,</w:t>
      </w:r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мяча снизу в парах и т.д.; правила волейбола (жесты судей);</w:t>
      </w:r>
      <w:proofErr w:type="gramEnd"/>
      <w:r w:rsidRPr="001555D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волейбол.</w:t>
      </w:r>
    </w:p>
    <w:p w:rsidR="00A223D9" w:rsidRDefault="00A223D9" w:rsidP="00174F9F">
      <w:pPr>
        <w:rPr>
          <w:rFonts w:ascii="Times New Roman" w:hAnsi="Times New Roman"/>
          <w:b/>
          <w:sz w:val="28"/>
          <w:szCs w:val="28"/>
        </w:rPr>
      </w:pPr>
    </w:p>
    <w:p w:rsidR="00A223D9" w:rsidRDefault="00A223D9" w:rsidP="00174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учебного времени прохождения программного материала по физической культуре</w:t>
      </w:r>
    </w:p>
    <w:p w:rsidR="00A223D9" w:rsidRDefault="00A223D9" w:rsidP="00174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394" w:type="dxa"/>
        <w:tblInd w:w="-459" w:type="dxa"/>
        <w:tblLook w:val="04A0"/>
      </w:tblPr>
      <w:tblGrid>
        <w:gridCol w:w="746"/>
        <w:gridCol w:w="2743"/>
        <w:gridCol w:w="1379"/>
        <w:gridCol w:w="829"/>
        <w:gridCol w:w="1603"/>
        <w:gridCol w:w="2094"/>
      </w:tblGrid>
      <w:tr w:rsidR="00C17ED4" w:rsidRPr="00B76BD1" w:rsidTr="00CC5E89">
        <w:trPr>
          <w:trHeight w:val="996"/>
        </w:trPr>
        <w:tc>
          <w:tcPr>
            <w:tcW w:w="746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B76BD1">
              <w:rPr>
                <w:color w:val="000000" w:themeColor="text1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B76BD1">
              <w:rPr>
                <w:color w:val="000000" w:themeColor="text1"/>
                <w:sz w:val="28"/>
                <w:szCs w:val="32"/>
              </w:rPr>
              <w:t>п</w:t>
            </w:r>
            <w:proofErr w:type="spellEnd"/>
            <w:proofErr w:type="gramEnd"/>
            <w:r w:rsidRPr="00B76BD1">
              <w:rPr>
                <w:color w:val="000000" w:themeColor="text1"/>
                <w:sz w:val="28"/>
                <w:szCs w:val="32"/>
              </w:rPr>
              <w:t>/</w:t>
            </w:r>
            <w:proofErr w:type="spellStart"/>
            <w:r w:rsidRPr="00B76BD1">
              <w:rPr>
                <w:color w:val="000000" w:themeColor="text1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274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B76BD1">
              <w:rPr>
                <w:color w:val="000000" w:themeColor="text1"/>
                <w:sz w:val="28"/>
                <w:szCs w:val="32"/>
              </w:rPr>
              <w:t>Содержание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B76BD1">
              <w:rPr>
                <w:color w:val="000000" w:themeColor="text1"/>
                <w:sz w:val="28"/>
                <w:szCs w:val="32"/>
              </w:rPr>
              <w:t>ФГОС</w:t>
            </w:r>
          </w:p>
        </w:tc>
        <w:tc>
          <w:tcPr>
            <w:tcW w:w="82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</w:t>
            </w:r>
          </w:p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proofErr w:type="spellStart"/>
            <w:r w:rsidRPr="00B76BD1">
              <w:rPr>
                <w:color w:val="000000" w:themeColor="text1"/>
                <w:sz w:val="28"/>
                <w:szCs w:val="32"/>
              </w:rPr>
              <w:t>кл</w:t>
            </w:r>
            <w:proofErr w:type="spellEnd"/>
            <w:r w:rsidRPr="00B76BD1">
              <w:rPr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B76BD1">
              <w:rPr>
                <w:color w:val="000000" w:themeColor="text1"/>
                <w:sz w:val="28"/>
                <w:szCs w:val="32"/>
              </w:rPr>
              <w:t>Итого по УМК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</w:p>
        </w:tc>
      </w:tr>
      <w:tr w:rsidR="00C17ED4" w:rsidRPr="00B76BD1" w:rsidTr="00CC5E89">
        <w:trPr>
          <w:trHeight w:val="542"/>
        </w:trPr>
        <w:tc>
          <w:tcPr>
            <w:tcW w:w="746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274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Легкая атлетика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829" w:type="dxa"/>
          </w:tcPr>
          <w:p w:rsidR="00C17ED4" w:rsidRPr="00B76BD1" w:rsidRDefault="00C17ED4" w:rsidP="00174F9F">
            <w:pPr>
              <w:pStyle w:val="aa"/>
              <w:widowControl/>
              <w:tabs>
                <w:tab w:val="center" w:pos="306"/>
              </w:tabs>
              <w:spacing w:before="120" w:after="120" w:line="240" w:lineRule="aut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ab/>
              <w:t>31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31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+3</w:t>
            </w:r>
          </w:p>
        </w:tc>
      </w:tr>
      <w:tr w:rsidR="00C17ED4" w:rsidRPr="00B76BD1" w:rsidTr="00CC5E89">
        <w:trPr>
          <w:trHeight w:val="542"/>
        </w:trPr>
        <w:tc>
          <w:tcPr>
            <w:tcW w:w="746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274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Волейбол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82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0</w:t>
            </w:r>
          </w:p>
        </w:tc>
      </w:tr>
      <w:tr w:rsidR="00C17ED4" w:rsidRPr="00B76BD1" w:rsidTr="00CC5E89">
        <w:trPr>
          <w:trHeight w:val="542"/>
        </w:trPr>
        <w:tc>
          <w:tcPr>
            <w:tcW w:w="746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274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Гимнастика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82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-1</w:t>
            </w:r>
          </w:p>
        </w:tc>
      </w:tr>
      <w:tr w:rsidR="00C17ED4" w:rsidRPr="00B76BD1" w:rsidTr="00CC5E89">
        <w:trPr>
          <w:trHeight w:val="849"/>
        </w:trPr>
        <w:tc>
          <w:tcPr>
            <w:tcW w:w="746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274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Лыжная подготовка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82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-2</w:t>
            </w:r>
          </w:p>
        </w:tc>
      </w:tr>
      <w:tr w:rsidR="00C17ED4" w:rsidRPr="00B76BD1" w:rsidTr="00CC5E89">
        <w:trPr>
          <w:trHeight w:val="556"/>
        </w:trPr>
        <w:tc>
          <w:tcPr>
            <w:tcW w:w="746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274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Баскетбол</w:t>
            </w:r>
          </w:p>
        </w:tc>
        <w:tc>
          <w:tcPr>
            <w:tcW w:w="1379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82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603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2094" w:type="dxa"/>
          </w:tcPr>
          <w:p w:rsidR="00C17ED4" w:rsidRPr="00B76BD1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0</w:t>
            </w:r>
          </w:p>
        </w:tc>
      </w:tr>
      <w:tr w:rsidR="00C17ED4" w:rsidTr="00CC5E89">
        <w:trPr>
          <w:trHeight w:val="556"/>
        </w:trPr>
        <w:tc>
          <w:tcPr>
            <w:tcW w:w="746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 xml:space="preserve">6 </w:t>
            </w:r>
          </w:p>
        </w:tc>
        <w:tc>
          <w:tcPr>
            <w:tcW w:w="274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Кроссовая подготовка</w:t>
            </w:r>
          </w:p>
        </w:tc>
        <w:tc>
          <w:tcPr>
            <w:tcW w:w="137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82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160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2094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0</w:t>
            </w:r>
          </w:p>
        </w:tc>
      </w:tr>
      <w:tr w:rsidR="00C17ED4" w:rsidTr="00CC5E89">
        <w:trPr>
          <w:trHeight w:val="556"/>
        </w:trPr>
        <w:tc>
          <w:tcPr>
            <w:tcW w:w="746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274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Итого</w:t>
            </w:r>
          </w:p>
        </w:tc>
        <w:tc>
          <w:tcPr>
            <w:tcW w:w="137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102</w:t>
            </w:r>
          </w:p>
        </w:tc>
        <w:tc>
          <w:tcPr>
            <w:tcW w:w="829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102</w:t>
            </w:r>
          </w:p>
        </w:tc>
        <w:tc>
          <w:tcPr>
            <w:tcW w:w="1603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102</w:t>
            </w:r>
          </w:p>
        </w:tc>
        <w:tc>
          <w:tcPr>
            <w:tcW w:w="2094" w:type="dxa"/>
          </w:tcPr>
          <w:p w:rsidR="00C17ED4" w:rsidRDefault="00C17ED4" w:rsidP="00174F9F">
            <w:pPr>
              <w:pStyle w:val="aa"/>
              <w:widowControl/>
              <w:spacing w:before="120" w:after="120" w:line="240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0</w:t>
            </w:r>
          </w:p>
        </w:tc>
      </w:tr>
    </w:tbl>
    <w:p w:rsidR="00C17ED4" w:rsidRDefault="00C17ED4" w:rsidP="00174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7ED4" w:rsidRPr="00B01160" w:rsidRDefault="00C17ED4" w:rsidP="00174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3D9" w:rsidRDefault="00A223D9" w:rsidP="00174F9F">
      <w:pPr>
        <w:pStyle w:val="ParagraphStyle"/>
        <w:rPr>
          <w:rFonts w:ascii="Times New Roman" w:hAnsi="Times New Roman" w:cs="Times New Roman"/>
          <w:szCs w:val="28"/>
        </w:rPr>
      </w:pPr>
    </w:p>
    <w:p w:rsidR="004419AB" w:rsidRDefault="004419AB" w:rsidP="00174F9F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97E36" w:rsidRPr="00897E36" w:rsidRDefault="00897E36" w:rsidP="00174F9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8"/>
      </w:tblGrid>
      <w:tr w:rsidR="00897E36" w:rsidRPr="00897E36" w:rsidTr="00897E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9AB" w:rsidRPr="00897E36" w:rsidRDefault="00897E36" w:rsidP="00174F9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E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нормативы по усвоению навыков, умений, развитию двигательных качеств по предмету физкультура.</w:t>
            </w:r>
            <w:r w:rsidR="002052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4419AB" w:rsidRPr="00897E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897E36" w:rsidRPr="00897E36" w:rsidRDefault="00897E36" w:rsidP="00174F9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7E36" w:rsidRPr="00897E36" w:rsidTr="00897E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E36" w:rsidRPr="00897E36" w:rsidRDefault="00897E36" w:rsidP="00174F9F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E36" w:rsidRPr="00897E36" w:rsidTr="00897E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4"/>
              <w:gridCol w:w="4898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897E36" w:rsidRPr="00897E36">
              <w:tc>
                <w:tcPr>
                  <w:tcW w:w="300" w:type="pct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Контрольные упражнения</w:t>
                  </w:r>
                </w:p>
              </w:tc>
              <w:tc>
                <w:tcPr>
                  <w:tcW w:w="2050" w:type="pct"/>
                  <w:gridSpan w:val="6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</w:tr>
            <w:tr w:rsidR="00897E36" w:rsidRPr="00897E36"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897E36" w:rsidRPr="00897E36" w:rsidRDefault="00897E36" w:rsidP="00174F9F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Учащиеся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</w:tr>
            <w:tr w:rsidR="00897E36" w:rsidRPr="00897E36"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897E36" w:rsidRPr="00897E36" w:rsidRDefault="00897E36" w:rsidP="00174F9F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“5”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“4”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“3”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“5”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“4”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“3”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Челночный бег 4x9  м, сек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9,3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9,7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9,7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10,1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10,8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30 м, секунд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4,7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6,2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1000 м - юноши, сек 500м - девушки, сек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3,35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2,25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100 м, секунд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14,4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14,8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15,5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16,5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17,2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18,2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2000 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10,20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11,15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12,10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3000 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12,40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Прыжки  в длину с места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Подтягивание на высокой перекладине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Сгибание и разгибание рук в упоре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Наклоны  вперед из положения сидя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на лыжах 1 км,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4,40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7,1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на лыжах 2 км,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10,50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11,20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12,15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13,40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на лыжах 3 км,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14,40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15,10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19,30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21,00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на лыжах 5 км, мин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27,00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29,00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Без учета времени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Бег на лыжах 10 км, мин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Без учета времени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97E36" w:rsidRPr="00897E36">
              <w:tc>
                <w:tcPr>
                  <w:tcW w:w="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Прыжок на скакалке, 30 сек, раз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3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897E36" w:rsidRPr="00897E36" w:rsidRDefault="00897E36" w:rsidP="00174F9F">
                  <w:pPr>
                    <w:spacing w:after="15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E3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</w:tbl>
          <w:p w:rsidR="00897E36" w:rsidRPr="00897E36" w:rsidRDefault="00897E36" w:rsidP="00174F9F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E36" w:rsidRPr="00897E36" w:rsidRDefault="00897E36" w:rsidP="00174F9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897E36" w:rsidRPr="00897E36" w:rsidRDefault="00897E36" w:rsidP="00174F9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33BBB" w:rsidRDefault="00833BBB" w:rsidP="00DF27E5">
      <w:pPr>
        <w:tabs>
          <w:tab w:val="left" w:pos="426"/>
        </w:tabs>
        <w:spacing w:after="2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33BBB" w:rsidSect="00D15C6A">
      <w:footerReference w:type="default" r:id="rId8"/>
      <w:pgSz w:w="12240" w:h="15840"/>
      <w:pgMar w:top="851" w:right="851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C3" w:rsidRDefault="00BB5FC3" w:rsidP="00A75BED">
      <w:r>
        <w:separator/>
      </w:r>
    </w:p>
  </w:endnote>
  <w:endnote w:type="continuationSeparator" w:id="1">
    <w:p w:rsidR="00BB5FC3" w:rsidRDefault="00BB5FC3" w:rsidP="00A7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2" w:rsidRDefault="00B50E45">
    <w:pPr>
      <w:pStyle w:val="a5"/>
      <w:jc w:val="center"/>
    </w:pPr>
    <w:r>
      <w:fldChar w:fldCharType="begin"/>
    </w:r>
    <w:r w:rsidR="001665A2">
      <w:instrText xml:space="preserve"> PAGE   \* MERGEFORMAT </w:instrText>
    </w:r>
    <w:r>
      <w:fldChar w:fldCharType="separate"/>
    </w:r>
    <w:r w:rsidR="009154FA">
      <w:rPr>
        <w:noProof/>
      </w:rPr>
      <w:t>1</w:t>
    </w:r>
    <w:r>
      <w:rPr>
        <w:noProof/>
      </w:rPr>
      <w:fldChar w:fldCharType="end"/>
    </w:r>
  </w:p>
  <w:p w:rsidR="001665A2" w:rsidRDefault="00166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C3" w:rsidRDefault="00BB5FC3" w:rsidP="00A75BED">
      <w:r>
        <w:separator/>
      </w:r>
    </w:p>
  </w:footnote>
  <w:footnote w:type="continuationSeparator" w:id="1">
    <w:p w:rsidR="00BB5FC3" w:rsidRDefault="00BB5FC3" w:rsidP="00A7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86C4367"/>
    <w:multiLevelType w:val="hybridMultilevel"/>
    <w:tmpl w:val="165066A4"/>
    <w:lvl w:ilvl="0" w:tplc="BC74421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EEB4EFA"/>
    <w:multiLevelType w:val="hybridMultilevel"/>
    <w:tmpl w:val="06E01B9A"/>
    <w:lvl w:ilvl="0" w:tplc="BC74421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34D"/>
    <w:rsid w:val="00022467"/>
    <w:rsid w:val="00090CF8"/>
    <w:rsid w:val="00092153"/>
    <w:rsid w:val="0011263B"/>
    <w:rsid w:val="001131C3"/>
    <w:rsid w:val="0011759B"/>
    <w:rsid w:val="001555D8"/>
    <w:rsid w:val="00156520"/>
    <w:rsid w:val="001665A2"/>
    <w:rsid w:val="00174F9F"/>
    <w:rsid w:val="00176DF7"/>
    <w:rsid w:val="00192F16"/>
    <w:rsid w:val="001976BF"/>
    <w:rsid w:val="001B3582"/>
    <w:rsid w:val="001F6F29"/>
    <w:rsid w:val="002052B9"/>
    <w:rsid w:val="00232837"/>
    <w:rsid w:val="00256B52"/>
    <w:rsid w:val="00286C89"/>
    <w:rsid w:val="002C64CF"/>
    <w:rsid w:val="002D54D8"/>
    <w:rsid w:val="003050D2"/>
    <w:rsid w:val="003168CE"/>
    <w:rsid w:val="00334E24"/>
    <w:rsid w:val="00360199"/>
    <w:rsid w:val="00390DC4"/>
    <w:rsid w:val="003B37BC"/>
    <w:rsid w:val="003D69D1"/>
    <w:rsid w:val="003E2F0B"/>
    <w:rsid w:val="00401AF3"/>
    <w:rsid w:val="00406149"/>
    <w:rsid w:val="004419AB"/>
    <w:rsid w:val="004769BF"/>
    <w:rsid w:val="0048450B"/>
    <w:rsid w:val="004C0452"/>
    <w:rsid w:val="00505FE5"/>
    <w:rsid w:val="00530B04"/>
    <w:rsid w:val="00552601"/>
    <w:rsid w:val="0055356B"/>
    <w:rsid w:val="00571BCA"/>
    <w:rsid w:val="005A2087"/>
    <w:rsid w:val="005B7C61"/>
    <w:rsid w:val="005D545C"/>
    <w:rsid w:val="005E61F8"/>
    <w:rsid w:val="0064762B"/>
    <w:rsid w:val="006602BF"/>
    <w:rsid w:val="006C4B03"/>
    <w:rsid w:val="006D0035"/>
    <w:rsid w:val="006D79DE"/>
    <w:rsid w:val="006E1DD2"/>
    <w:rsid w:val="006E3EB3"/>
    <w:rsid w:val="006F16F5"/>
    <w:rsid w:val="00704680"/>
    <w:rsid w:val="00792F38"/>
    <w:rsid w:val="00810907"/>
    <w:rsid w:val="00833BBB"/>
    <w:rsid w:val="0084134D"/>
    <w:rsid w:val="00843493"/>
    <w:rsid w:val="008514F5"/>
    <w:rsid w:val="00860A45"/>
    <w:rsid w:val="00884A84"/>
    <w:rsid w:val="00897E36"/>
    <w:rsid w:val="008C5F5E"/>
    <w:rsid w:val="008E3251"/>
    <w:rsid w:val="009154FA"/>
    <w:rsid w:val="00996EA1"/>
    <w:rsid w:val="009B39D5"/>
    <w:rsid w:val="009D7E1A"/>
    <w:rsid w:val="009E1711"/>
    <w:rsid w:val="00A223D9"/>
    <w:rsid w:val="00A75BED"/>
    <w:rsid w:val="00A8706E"/>
    <w:rsid w:val="00AC2862"/>
    <w:rsid w:val="00AE3C4F"/>
    <w:rsid w:val="00AF4B88"/>
    <w:rsid w:val="00B000BF"/>
    <w:rsid w:val="00B01160"/>
    <w:rsid w:val="00B01989"/>
    <w:rsid w:val="00B13CEE"/>
    <w:rsid w:val="00B50E45"/>
    <w:rsid w:val="00B752B1"/>
    <w:rsid w:val="00BB5FC3"/>
    <w:rsid w:val="00BC50C8"/>
    <w:rsid w:val="00C139EA"/>
    <w:rsid w:val="00C17ED4"/>
    <w:rsid w:val="00C35BD5"/>
    <w:rsid w:val="00C70F27"/>
    <w:rsid w:val="00C76F86"/>
    <w:rsid w:val="00C807AC"/>
    <w:rsid w:val="00C817E2"/>
    <w:rsid w:val="00C83F94"/>
    <w:rsid w:val="00CB59B1"/>
    <w:rsid w:val="00CE222E"/>
    <w:rsid w:val="00D03A16"/>
    <w:rsid w:val="00D06848"/>
    <w:rsid w:val="00D15C6A"/>
    <w:rsid w:val="00DE067B"/>
    <w:rsid w:val="00DF27E5"/>
    <w:rsid w:val="00E1075E"/>
    <w:rsid w:val="00E32FFC"/>
    <w:rsid w:val="00E35B74"/>
    <w:rsid w:val="00ED079F"/>
    <w:rsid w:val="00EE3D98"/>
    <w:rsid w:val="00F05ECC"/>
    <w:rsid w:val="00F9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134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A75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BE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5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BE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4E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E24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571BC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71BCA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571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C817E2"/>
    <w:pPr>
      <w:widowControl w:val="0"/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897E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">
    <w:name w:val="Основной текст + 10;5 pt;Полужирный"/>
    <w:basedOn w:val="a0"/>
    <w:rsid w:val="0044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4419A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5pt0">
    <w:name w:val="Основной текст + 10;5 pt"/>
    <w:basedOn w:val="ac"/>
    <w:rsid w:val="004419AB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4419AB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1">
    <w:name w:val="c1"/>
    <w:basedOn w:val="a"/>
    <w:rsid w:val="00441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419AB"/>
  </w:style>
  <w:style w:type="character" w:customStyle="1" w:styleId="WW8Num1z0">
    <w:name w:val="WW8Num1z0"/>
    <w:rsid w:val="00C807AC"/>
    <w:rPr>
      <w:rFonts w:ascii="Symbol" w:hAnsi="Symbol" w:cs="Symbol"/>
    </w:rPr>
  </w:style>
  <w:style w:type="character" w:customStyle="1" w:styleId="WW8Num2z0">
    <w:name w:val="WW8Num2z0"/>
    <w:rsid w:val="00C807AC"/>
    <w:rPr>
      <w:rFonts w:ascii="Symbol" w:hAnsi="Symbol" w:cs="Symbol"/>
    </w:rPr>
  </w:style>
  <w:style w:type="character" w:customStyle="1" w:styleId="WW8Num3z0">
    <w:name w:val="WW8Num3z0"/>
    <w:rsid w:val="00C807AC"/>
    <w:rPr>
      <w:rFonts w:ascii="Symbol" w:hAnsi="Symbol" w:cs="Symbol"/>
    </w:rPr>
  </w:style>
  <w:style w:type="character" w:customStyle="1" w:styleId="WW8Num4z0">
    <w:name w:val="WW8Num4z0"/>
    <w:rsid w:val="00C807AC"/>
    <w:rPr>
      <w:rFonts w:ascii="Symbol" w:hAnsi="Symbol" w:cs="Symbol"/>
    </w:rPr>
  </w:style>
  <w:style w:type="character" w:customStyle="1" w:styleId="WW8Num5z0">
    <w:name w:val="WW8Num5z0"/>
    <w:rsid w:val="00C807AC"/>
    <w:rPr>
      <w:rFonts w:ascii="Symbol" w:hAnsi="Symbol" w:cs="Symbol"/>
    </w:rPr>
  </w:style>
  <w:style w:type="character" w:customStyle="1" w:styleId="WW8Num6z0">
    <w:name w:val="WW8Num6z0"/>
    <w:rsid w:val="00C807AC"/>
    <w:rPr>
      <w:rFonts w:ascii="Symbol" w:hAnsi="Symbol" w:cs="Symbol"/>
    </w:rPr>
  </w:style>
  <w:style w:type="character" w:customStyle="1" w:styleId="20">
    <w:name w:val="Основной шрифт абзаца2"/>
    <w:rsid w:val="00C807AC"/>
  </w:style>
  <w:style w:type="character" w:customStyle="1" w:styleId="WW8Num7z0">
    <w:name w:val="WW8Num7z0"/>
    <w:rsid w:val="00C807AC"/>
    <w:rPr>
      <w:rFonts w:ascii="Symbol" w:hAnsi="Symbol" w:cs="Symbol"/>
    </w:rPr>
  </w:style>
  <w:style w:type="character" w:customStyle="1" w:styleId="Absatz-Standardschriftart">
    <w:name w:val="Absatz-Standardschriftart"/>
    <w:rsid w:val="00C807AC"/>
  </w:style>
  <w:style w:type="character" w:customStyle="1" w:styleId="WW8Num1z1">
    <w:name w:val="WW8Num1z1"/>
    <w:rsid w:val="00C807AC"/>
    <w:rPr>
      <w:rFonts w:ascii="Courier New" w:hAnsi="Courier New" w:cs="Courier New"/>
    </w:rPr>
  </w:style>
  <w:style w:type="character" w:customStyle="1" w:styleId="WW8Num1z2">
    <w:name w:val="WW8Num1z2"/>
    <w:rsid w:val="00C807AC"/>
    <w:rPr>
      <w:rFonts w:ascii="Wingdings" w:hAnsi="Wingdings" w:cs="Wingdings"/>
    </w:rPr>
  </w:style>
  <w:style w:type="character" w:customStyle="1" w:styleId="WW8Num2z1">
    <w:name w:val="WW8Num2z1"/>
    <w:rsid w:val="00C807AC"/>
    <w:rPr>
      <w:rFonts w:ascii="Courier New" w:hAnsi="Courier New" w:cs="Courier New"/>
    </w:rPr>
  </w:style>
  <w:style w:type="character" w:customStyle="1" w:styleId="WW8Num2z2">
    <w:name w:val="WW8Num2z2"/>
    <w:rsid w:val="00C807AC"/>
    <w:rPr>
      <w:rFonts w:ascii="Wingdings" w:hAnsi="Wingdings" w:cs="Wingdings"/>
    </w:rPr>
  </w:style>
  <w:style w:type="character" w:customStyle="1" w:styleId="WW8Num3z1">
    <w:name w:val="WW8Num3z1"/>
    <w:rsid w:val="00C807AC"/>
    <w:rPr>
      <w:rFonts w:ascii="Courier New" w:hAnsi="Courier New" w:cs="Courier New"/>
    </w:rPr>
  </w:style>
  <w:style w:type="character" w:customStyle="1" w:styleId="WW8Num3z2">
    <w:name w:val="WW8Num3z2"/>
    <w:rsid w:val="00C807AC"/>
    <w:rPr>
      <w:rFonts w:ascii="Wingdings" w:hAnsi="Wingdings" w:cs="Wingdings"/>
    </w:rPr>
  </w:style>
  <w:style w:type="character" w:customStyle="1" w:styleId="WW8Num4z1">
    <w:name w:val="WW8Num4z1"/>
    <w:rsid w:val="00C807AC"/>
    <w:rPr>
      <w:rFonts w:ascii="Courier New" w:hAnsi="Courier New" w:cs="Courier New"/>
    </w:rPr>
  </w:style>
  <w:style w:type="character" w:customStyle="1" w:styleId="WW8Num4z2">
    <w:name w:val="WW8Num4z2"/>
    <w:rsid w:val="00C807AC"/>
    <w:rPr>
      <w:rFonts w:ascii="Wingdings" w:hAnsi="Wingdings" w:cs="Wingdings"/>
    </w:rPr>
  </w:style>
  <w:style w:type="character" w:customStyle="1" w:styleId="WW8Num5z1">
    <w:name w:val="WW8Num5z1"/>
    <w:rsid w:val="00C807AC"/>
    <w:rPr>
      <w:rFonts w:ascii="Courier New" w:hAnsi="Courier New" w:cs="Courier New"/>
    </w:rPr>
  </w:style>
  <w:style w:type="character" w:customStyle="1" w:styleId="WW8Num5z2">
    <w:name w:val="WW8Num5z2"/>
    <w:rsid w:val="00C807AC"/>
    <w:rPr>
      <w:rFonts w:ascii="Wingdings" w:hAnsi="Wingdings" w:cs="Wingdings"/>
    </w:rPr>
  </w:style>
  <w:style w:type="character" w:customStyle="1" w:styleId="WW8Num6z1">
    <w:name w:val="WW8Num6z1"/>
    <w:rsid w:val="00C807AC"/>
    <w:rPr>
      <w:rFonts w:ascii="Courier New" w:hAnsi="Courier New" w:cs="Courier New"/>
    </w:rPr>
  </w:style>
  <w:style w:type="character" w:customStyle="1" w:styleId="WW8Num6z2">
    <w:name w:val="WW8Num6z2"/>
    <w:rsid w:val="00C807AC"/>
    <w:rPr>
      <w:rFonts w:ascii="Wingdings" w:hAnsi="Wingdings" w:cs="Wingdings"/>
    </w:rPr>
  </w:style>
  <w:style w:type="character" w:customStyle="1" w:styleId="WW8Num7z1">
    <w:name w:val="WW8Num7z1"/>
    <w:rsid w:val="00C807AC"/>
    <w:rPr>
      <w:rFonts w:ascii="Courier New" w:hAnsi="Courier New" w:cs="Courier New"/>
    </w:rPr>
  </w:style>
  <w:style w:type="character" w:customStyle="1" w:styleId="WW8Num7z2">
    <w:name w:val="WW8Num7z2"/>
    <w:rsid w:val="00C807AC"/>
    <w:rPr>
      <w:rFonts w:ascii="Wingdings" w:hAnsi="Wingdings" w:cs="Wingdings"/>
    </w:rPr>
  </w:style>
  <w:style w:type="character" w:customStyle="1" w:styleId="WW8Num8z0">
    <w:name w:val="WW8Num8z0"/>
    <w:rsid w:val="00C807AC"/>
    <w:rPr>
      <w:rFonts w:ascii="Symbol" w:hAnsi="Symbol" w:cs="Symbol"/>
    </w:rPr>
  </w:style>
  <w:style w:type="character" w:customStyle="1" w:styleId="WW8Num8z1">
    <w:name w:val="WW8Num8z1"/>
    <w:rsid w:val="00C807AC"/>
    <w:rPr>
      <w:rFonts w:ascii="Courier New" w:hAnsi="Courier New" w:cs="Courier New"/>
    </w:rPr>
  </w:style>
  <w:style w:type="character" w:customStyle="1" w:styleId="WW8Num8z2">
    <w:name w:val="WW8Num8z2"/>
    <w:rsid w:val="00C807AC"/>
    <w:rPr>
      <w:rFonts w:ascii="Wingdings" w:hAnsi="Wingdings" w:cs="Wingdings"/>
    </w:rPr>
  </w:style>
  <w:style w:type="character" w:customStyle="1" w:styleId="1">
    <w:name w:val="Основной шрифт абзаца1"/>
    <w:rsid w:val="00C807AC"/>
  </w:style>
  <w:style w:type="paragraph" w:customStyle="1" w:styleId="ad">
    <w:name w:val="Заголовок"/>
    <w:basedOn w:val="a"/>
    <w:next w:val="ae"/>
    <w:rsid w:val="00C807A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C807A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C807AC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List"/>
    <w:basedOn w:val="ae"/>
    <w:rsid w:val="00C807AC"/>
    <w:rPr>
      <w:rFonts w:cs="Mangal"/>
    </w:rPr>
  </w:style>
  <w:style w:type="paragraph" w:styleId="af1">
    <w:name w:val="caption"/>
    <w:basedOn w:val="a"/>
    <w:qFormat/>
    <w:rsid w:val="00C807A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C807AC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C807A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807AC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C807A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C807AC"/>
    <w:pPr>
      <w:jc w:val="center"/>
    </w:pPr>
    <w:rPr>
      <w:b/>
      <w:bCs/>
    </w:rPr>
  </w:style>
  <w:style w:type="paragraph" w:styleId="af4">
    <w:name w:val="Body Text Indent"/>
    <w:basedOn w:val="a"/>
    <w:link w:val="af5"/>
    <w:unhideWhenUsed/>
    <w:rsid w:val="001665A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665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41DA-445F-435C-8649-21B70D30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программе по ФК для10-11 классов</vt:lpstr>
    </vt:vector>
  </TitlesOfParts>
  <Company>1</Company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программе по ФК для10-11 классов</dc:title>
  <dc:creator>Гук</dc:creator>
  <cp:lastModifiedBy>УВР</cp:lastModifiedBy>
  <cp:revision>44</cp:revision>
  <cp:lastPrinted>2019-10-11T05:05:00Z</cp:lastPrinted>
  <dcterms:created xsi:type="dcterms:W3CDTF">2013-11-17T06:36:00Z</dcterms:created>
  <dcterms:modified xsi:type="dcterms:W3CDTF">2019-10-11T05:05:00Z</dcterms:modified>
</cp:coreProperties>
</file>