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CE" w:rsidRPr="00764856" w:rsidRDefault="000B3CCE" w:rsidP="000B3CCE">
      <w:pPr>
        <w:contextualSpacing/>
        <w:jc w:val="center"/>
        <w:rPr>
          <w:rFonts w:ascii="Times New Roman" w:hAnsi="Times New Roman"/>
        </w:rPr>
      </w:pPr>
      <w:r w:rsidRPr="00764856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0B3CCE" w:rsidRPr="00764856" w:rsidRDefault="000B3CCE" w:rsidP="000B3CCE">
      <w:pPr>
        <w:contextualSpacing/>
        <w:jc w:val="center"/>
        <w:rPr>
          <w:rFonts w:ascii="Times New Roman" w:hAnsi="Times New Roman"/>
        </w:rPr>
      </w:pPr>
      <w:r w:rsidRPr="00764856">
        <w:rPr>
          <w:rFonts w:ascii="Times New Roman" w:hAnsi="Times New Roman"/>
        </w:rPr>
        <w:t>«Школа № 90» городского округа Самара</w:t>
      </w:r>
    </w:p>
    <w:p w:rsidR="000B3CCE" w:rsidRPr="00764856" w:rsidRDefault="000B3CCE" w:rsidP="000B3CCE">
      <w:pPr>
        <w:contextualSpacing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0B3CCE" w:rsidRPr="00764856" w:rsidTr="0018004E">
        <w:tc>
          <w:tcPr>
            <w:tcW w:w="3190" w:type="dxa"/>
          </w:tcPr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 w:rsidRPr="00764856">
              <w:rPr>
                <w:rFonts w:ascii="Times New Roman" w:hAnsi="Times New Roman"/>
              </w:rPr>
              <w:t>РАССМОТРЕНО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 w:rsidRPr="00764856">
              <w:rPr>
                <w:rFonts w:ascii="Times New Roman" w:hAnsi="Times New Roman"/>
              </w:rPr>
              <w:t>на заседании методического об</w:t>
            </w:r>
            <w:r>
              <w:rPr>
                <w:rFonts w:ascii="Times New Roman" w:hAnsi="Times New Roman"/>
              </w:rPr>
              <w:t>ъединения учителей гуманитарного</w:t>
            </w:r>
            <w:r w:rsidRPr="00764856">
              <w:rPr>
                <w:rFonts w:ascii="Times New Roman" w:hAnsi="Times New Roman"/>
              </w:rPr>
              <w:t xml:space="preserve"> цикла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28.08.2017</w:t>
            </w:r>
            <w:r w:rsidRPr="00764856">
              <w:rPr>
                <w:rFonts w:ascii="Times New Roman" w:hAnsi="Times New Roman"/>
              </w:rPr>
              <w:t>г.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 w:rsidRPr="00764856">
              <w:rPr>
                <w:rFonts w:ascii="Times New Roman" w:hAnsi="Times New Roman"/>
              </w:rPr>
              <w:t>протокол № 1</w:t>
            </w:r>
          </w:p>
        </w:tc>
        <w:tc>
          <w:tcPr>
            <w:tcW w:w="3190" w:type="dxa"/>
          </w:tcPr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 w:rsidRPr="00764856">
              <w:rPr>
                <w:rFonts w:ascii="Times New Roman" w:hAnsi="Times New Roman"/>
              </w:rPr>
              <w:t>ПРОВЕРЕНО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 w:rsidRPr="00764856">
              <w:rPr>
                <w:rFonts w:ascii="Times New Roman" w:hAnsi="Times New Roman"/>
              </w:rPr>
              <w:t>Заместитель директора по УВР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30.08.2017</w:t>
            </w:r>
            <w:r w:rsidRPr="00764856">
              <w:rPr>
                <w:rFonts w:ascii="Times New Roman" w:hAnsi="Times New Roman"/>
              </w:rPr>
              <w:t>г.</w:t>
            </w:r>
          </w:p>
          <w:p w:rsidR="000B3CCE" w:rsidRPr="00764856" w:rsidRDefault="000B3CCE" w:rsidP="0018004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0B3CCE" w:rsidRDefault="000B3CCE" w:rsidP="00180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0B3CCE" w:rsidRDefault="000B3CCE" w:rsidP="00180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МБОУ Школы</w:t>
            </w:r>
          </w:p>
          <w:p w:rsidR="000B3CCE" w:rsidRDefault="000B3CCE" w:rsidP="00180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90 г.о. Самара</w:t>
            </w:r>
          </w:p>
          <w:p w:rsidR="000B3CCE" w:rsidRDefault="000B3CCE" w:rsidP="001800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 2017 г. № 208-од</w:t>
            </w:r>
          </w:p>
          <w:p w:rsidR="000B3CCE" w:rsidRPr="00764856" w:rsidRDefault="000B3CCE" w:rsidP="0018004E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0B3CCE" w:rsidRPr="00B66EB2" w:rsidRDefault="000B3CCE" w:rsidP="000B3CCE">
      <w:pPr>
        <w:ind w:left="-567" w:right="-285"/>
        <w:jc w:val="center"/>
        <w:rPr>
          <w:rFonts w:ascii="Times New Roman" w:hAnsi="Times New Roman"/>
          <w:b/>
        </w:rPr>
      </w:pPr>
    </w:p>
    <w:p w:rsidR="001035FA" w:rsidRDefault="001035FA" w:rsidP="001035FA">
      <w:pPr>
        <w:ind w:left="-567" w:right="-285"/>
        <w:jc w:val="center"/>
        <w:rPr>
          <w:b/>
          <w:sz w:val="36"/>
          <w:szCs w:val="36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Times New Roman" w:hAnsi="Times New Roman" w:cs="Times New Roman"/>
          <w:lang w:eastAsia="ru-RU" w:bidi="ar-SA"/>
        </w:rPr>
      </w:pPr>
    </w:p>
    <w:p w:rsidR="00306A6A" w:rsidRDefault="00306A6A">
      <w:pPr>
        <w:shd w:val="clear" w:color="auto" w:fill="FFFFFF"/>
        <w:overflowPunct w:val="0"/>
        <w:jc w:val="center"/>
        <w:rPr>
          <w:rFonts w:ascii="Times New Roman" w:eastAsia="Calibri" w:hAnsi="Times New Roman" w:cs="Times New Roman"/>
          <w:lang w:eastAsia="ru-RU" w:bidi="ar-SA"/>
        </w:rPr>
      </w:pP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56"/>
          <w:szCs w:val="56"/>
          <w:lang w:eastAsia="ru-RU" w:bidi="ar-SA"/>
        </w:rPr>
      </w:pPr>
    </w:p>
    <w:p w:rsidR="00306A6A" w:rsidRDefault="00C57E76">
      <w:pPr>
        <w:overflowPunct w:val="0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 w:bidi="ar-SA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ru-RU" w:bidi="ar-SA"/>
        </w:rPr>
        <w:t>РАБОЧАЯ ПРОГРАММА</w:t>
      </w:r>
    </w:p>
    <w:p w:rsidR="00306A6A" w:rsidRDefault="00FA7C3B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>Самароведение</w:t>
      </w:r>
      <w:proofErr w:type="spellEnd"/>
    </w:p>
    <w:p w:rsidR="00306A6A" w:rsidRDefault="00C57E76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  <w:r>
        <w:rPr>
          <w:rFonts w:ascii="Times New Roman" w:eastAsia="Calibri" w:hAnsi="Times New Roman" w:cs="Times New Roman"/>
          <w:sz w:val="44"/>
          <w:szCs w:val="44"/>
          <w:lang w:eastAsia="ru-RU" w:bidi="ar-SA"/>
        </w:rPr>
        <w:t>6 класс</w:t>
      </w:r>
    </w:p>
    <w:p w:rsidR="00306A6A" w:rsidRDefault="00306A6A">
      <w:pPr>
        <w:overflowPunct w:val="0"/>
        <w:jc w:val="center"/>
        <w:rPr>
          <w:rFonts w:ascii="Times New Roman" w:eastAsia="Calibri" w:hAnsi="Times New Roman" w:cs="Times New Roman"/>
          <w:sz w:val="44"/>
          <w:szCs w:val="44"/>
          <w:lang w:eastAsia="ru-RU" w:bidi="ar-SA"/>
        </w:rPr>
      </w:pPr>
    </w:p>
    <w:p w:rsidR="00227764" w:rsidRDefault="00C57E76">
      <w:pPr>
        <w:overflowPunct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Программа составлена на основе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ar-SA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основного общего образования, основной образовательной программы основного общего образования МБОУ Школы </w:t>
      </w:r>
    </w:p>
    <w:p w:rsidR="00227764" w:rsidRDefault="00C57E76" w:rsidP="00227764">
      <w:pPr>
        <w:overflowPunct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№ 90 г.о. Сам</w:t>
      </w:r>
      <w:r w:rsidR="00FA7C3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ара  и авторской программы   «</w:t>
      </w:r>
      <w:proofErr w:type="spellStart"/>
      <w:r w:rsidR="00FA7C3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Самароведение</w:t>
      </w:r>
      <w:proofErr w:type="spellEnd"/>
      <w:r w:rsidR="00FA7C3B"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под ред.</w:t>
      </w:r>
    </w:p>
    <w:p w:rsidR="00306A6A" w:rsidRDefault="00C57E76" w:rsidP="00227764">
      <w:pPr>
        <w:overflowPunct w:val="0"/>
        <w:jc w:val="both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Алексушина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 xml:space="preserve"> 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класс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амара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, 2014.</w:t>
      </w:r>
    </w:p>
    <w:p w:rsidR="00306A6A" w:rsidRDefault="00306A6A">
      <w:pPr>
        <w:overflowPunct w:val="0"/>
        <w:spacing w:after="12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227764" w:rsidRDefault="00227764">
      <w:pPr>
        <w:overflowPunct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227764" w:rsidRDefault="00227764">
      <w:pPr>
        <w:overflowPunct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</w:p>
    <w:p w:rsidR="00306A6A" w:rsidRDefault="00C57E76">
      <w:pPr>
        <w:overflowPunct w:val="0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.</w:t>
      </w:r>
    </w:p>
    <w:p w:rsidR="00306A6A" w:rsidRDefault="00306A6A">
      <w:pPr>
        <w:overflowPunct w:val="0"/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</w:pPr>
    </w:p>
    <w:p w:rsidR="00306A6A" w:rsidRDefault="00C57E76">
      <w:pPr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Составил учитель: </w:t>
      </w:r>
      <w:r>
        <w:rPr>
          <w:rFonts w:ascii="Times New Roman" w:eastAsia="Calibri" w:hAnsi="Times New Roman" w:cs="Times New Roman"/>
          <w:sz w:val="32"/>
          <w:szCs w:val="32"/>
          <w:lang w:eastAsia="ru-RU" w:bidi="ar-SA"/>
        </w:rPr>
        <w:t>Нестеров Д.А.</w:t>
      </w: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tabs>
          <w:tab w:val="left" w:pos="4080"/>
        </w:tabs>
        <w:overflowPunct w:val="0"/>
        <w:rPr>
          <w:rFonts w:ascii="Times New Roman" w:eastAsia="Calibri" w:hAnsi="Times New Roman" w:cs="Times New Roman"/>
          <w:sz w:val="32"/>
          <w:szCs w:val="32"/>
          <w:lang w:eastAsia="ru-RU" w:bidi="ar-SA"/>
        </w:rPr>
      </w:pPr>
    </w:p>
    <w:p w:rsidR="00306A6A" w:rsidRDefault="00306A6A">
      <w:pPr>
        <w:jc w:val="center"/>
        <w:rPr>
          <w:rFonts w:ascii="Times New Roman" w:hAnsi="Times New Roman"/>
          <w:b/>
          <w:bCs/>
        </w:rPr>
      </w:pPr>
    </w:p>
    <w:p w:rsidR="00306A6A" w:rsidRPr="00E942C5" w:rsidRDefault="00C57E76" w:rsidP="001035FA">
      <w:pPr>
        <w:overflowPunct w:val="0"/>
        <w:jc w:val="center"/>
        <w:rPr>
          <w:rFonts w:ascii="Times New Roman" w:hAnsi="Times New Roman"/>
          <w:b/>
          <w:bCs/>
          <w:color w:val="auto"/>
        </w:rPr>
      </w:pPr>
      <w:r>
        <w:br w:type="page"/>
      </w:r>
      <w:r w:rsidRPr="00E942C5">
        <w:rPr>
          <w:rFonts w:ascii="Times New Roman" w:hAnsi="Times New Roman"/>
          <w:b/>
          <w:bCs/>
          <w:color w:val="auto"/>
        </w:rPr>
        <w:lastRenderedPageBreak/>
        <w:t>ПОЯСНИТЕЛЬНАЯ ЗАПИСКА.</w:t>
      </w:r>
    </w:p>
    <w:p w:rsidR="00227764" w:rsidRDefault="00E942C5" w:rsidP="00227764">
      <w:pPr>
        <w:jc w:val="both"/>
        <w:rPr>
          <w:rFonts w:ascii="Times New Roman" w:hAnsi="Times New Roman"/>
          <w:color w:val="auto"/>
        </w:rPr>
      </w:pPr>
      <w:proofErr w:type="gramStart"/>
      <w:r w:rsidRPr="00E942C5">
        <w:rPr>
          <w:rFonts w:ascii="Times New Roman" w:hAnsi="Times New Roman"/>
          <w:color w:val="auto"/>
        </w:rPr>
        <w:t>Рабочая программа учебного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 Основной образовательной программы основного общего образования МБОУ Школы № 90 г.о. Самара, </w:t>
      </w:r>
      <w:r w:rsidR="00227764" w:rsidRPr="00E942C5">
        <w:rPr>
          <w:rFonts w:ascii="Times New Roman" w:hAnsi="Times New Roman"/>
          <w:color w:val="auto"/>
        </w:rPr>
        <w:t xml:space="preserve">на </w:t>
      </w:r>
      <w:r w:rsidR="00227764">
        <w:rPr>
          <w:rFonts w:ascii="Times New Roman" w:hAnsi="Times New Roman"/>
          <w:color w:val="auto"/>
        </w:rPr>
        <w:t xml:space="preserve">основе авторской программы по  </w:t>
      </w:r>
      <w:proofErr w:type="spellStart"/>
      <w:r w:rsidR="00227764">
        <w:rPr>
          <w:rFonts w:ascii="Times New Roman" w:hAnsi="Times New Roman"/>
          <w:color w:val="auto"/>
        </w:rPr>
        <w:t>С</w:t>
      </w:r>
      <w:r w:rsidR="00227764" w:rsidRPr="00E942C5">
        <w:rPr>
          <w:rFonts w:ascii="Times New Roman" w:hAnsi="Times New Roman"/>
          <w:color w:val="auto"/>
        </w:rPr>
        <w:t>амароведению</w:t>
      </w:r>
      <w:proofErr w:type="spellEnd"/>
      <w:r w:rsidR="00227764" w:rsidRPr="00E942C5">
        <w:rPr>
          <w:rFonts w:ascii="Times New Roman" w:hAnsi="Times New Roman"/>
          <w:color w:val="auto"/>
        </w:rPr>
        <w:t xml:space="preserve"> под ред. Г.В. </w:t>
      </w:r>
      <w:proofErr w:type="spellStart"/>
      <w:r w:rsidR="00227764">
        <w:rPr>
          <w:rFonts w:ascii="Times New Roman" w:hAnsi="Times New Roman"/>
          <w:color w:val="auto"/>
        </w:rPr>
        <w:t>Алексушина</w:t>
      </w:r>
      <w:proofErr w:type="spellEnd"/>
      <w:r w:rsidR="00227764">
        <w:rPr>
          <w:rFonts w:ascii="Times New Roman" w:hAnsi="Times New Roman"/>
          <w:color w:val="auto"/>
        </w:rPr>
        <w:t xml:space="preserve"> 6 класс.</w:t>
      </w:r>
      <w:proofErr w:type="gramEnd"/>
      <w:r w:rsidR="00227764">
        <w:rPr>
          <w:rFonts w:ascii="Times New Roman" w:hAnsi="Times New Roman"/>
          <w:color w:val="auto"/>
        </w:rPr>
        <w:t xml:space="preserve"> Самара, 2014</w:t>
      </w:r>
    </w:p>
    <w:p w:rsidR="00227764" w:rsidRDefault="00227764" w:rsidP="00227764">
      <w:pPr>
        <w:jc w:val="both"/>
        <w:rPr>
          <w:rFonts w:ascii="Times New Roman" w:hAnsi="Times New Roman"/>
          <w:color w:val="auto"/>
        </w:rPr>
      </w:pPr>
    </w:p>
    <w:p w:rsidR="00227764" w:rsidRDefault="00227764" w:rsidP="00227764">
      <w:pPr>
        <w:jc w:val="both"/>
        <w:rPr>
          <w:rFonts w:ascii="Times New Roman" w:eastAsia="Calibri" w:hAnsi="Times New Roman" w:cs="Times New Roman"/>
          <w:lang w:eastAsia="ru-RU" w:bidi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 w:bidi="ar-SA"/>
        </w:rPr>
        <w:t xml:space="preserve"> </w:t>
      </w:r>
      <w:r w:rsidRPr="00227764">
        <w:rPr>
          <w:rFonts w:ascii="Times New Roman" w:eastAsia="Calibri" w:hAnsi="Times New Roman" w:cs="Times New Roman"/>
          <w:b/>
          <w:lang w:eastAsia="ru-RU" w:bidi="ar-SA"/>
        </w:rPr>
        <w:t xml:space="preserve">УМК: </w:t>
      </w:r>
      <w:r w:rsidRPr="00227764">
        <w:rPr>
          <w:rFonts w:ascii="Times New Roman" w:eastAsia="Calibri" w:hAnsi="Times New Roman" w:cs="Times New Roman"/>
          <w:lang w:eastAsia="ru-RU" w:bidi="ar-SA"/>
        </w:rPr>
        <w:t xml:space="preserve">Предметная  линия учебников под ред. Г.В. </w:t>
      </w:r>
      <w:proofErr w:type="spellStart"/>
      <w:r w:rsidRPr="00227764">
        <w:rPr>
          <w:rFonts w:ascii="Times New Roman" w:eastAsia="Calibri" w:hAnsi="Times New Roman" w:cs="Times New Roman"/>
          <w:lang w:eastAsia="ru-RU" w:bidi="ar-SA"/>
        </w:rPr>
        <w:t>Алексушина</w:t>
      </w:r>
      <w:proofErr w:type="spellEnd"/>
      <w:r w:rsidRPr="00227764">
        <w:rPr>
          <w:rFonts w:ascii="Times New Roman" w:eastAsia="Calibri" w:hAnsi="Times New Roman" w:cs="Times New Roman"/>
          <w:lang w:eastAsia="ru-RU" w:bidi="ar-SA"/>
        </w:rPr>
        <w:t>. 6 класс. Самара, 2014 г</w:t>
      </w:r>
    </w:p>
    <w:p w:rsidR="00227764" w:rsidRPr="00227764" w:rsidRDefault="00227764" w:rsidP="00227764">
      <w:pPr>
        <w:overflowPunct w:val="0"/>
        <w:rPr>
          <w:rFonts w:ascii="Times New Roman" w:hAnsi="Times New Roman"/>
          <w:color w:val="auto"/>
        </w:rPr>
      </w:pP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 xml:space="preserve">Уровень изучения предмета - базовый. Срок реализации программы </w:t>
      </w:r>
      <w:r>
        <w:rPr>
          <w:rFonts w:ascii="Times New Roman" w:hAnsi="Times New Roman"/>
          <w:color w:val="auto"/>
        </w:rPr>
        <w:t>1 год</w:t>
      </w:r>
      <w:r w:rsidRPr="00E942C5">
        <w:rPr>
          <w:rFonts w:ascii="Times New Roman" w:hAnsi="Times New Roman"/>
          <w:color w:val="auto"/>
        </w:rPr>
        <w:t xml:space="preserve">. Общее количество времени на </w:t>
      </w:r>
      <w:r>
        <w:rPr>
          <w:rFonts w:ascii="Times New Roman" w:hAnsi="Times New Roman"/>
          <w:color w:val="auto"/>
        </w:rPr>
        <w:t>1 год</w:t>
      </w:r>
      <w:r w:rsidRPr="00E942C5">
        <w:rPr>
          <w:rFonts w:ascii="Times New Roman" w:hAnsi="Times New Roman"/>
          <w:color w:val="auto"/>
        </w:rPr>
        <w:t xml:space="preserve"> обучения составляет  не менее </w:t>
      </w:r>
      <w:r>
        <w:rPr>
          <w:rFonts w:ascii="Times New Roman" w:hAnsi="Times New Roman"/>
          <w:color w:val="auto"/>
        </w:rPr>
        <w:t>34</w:t>
      </w:r>
      <w:r w:rsidRPr="00E942C5">
        <w:rPr>
          <w:rFonts w:ascii="Times New Roman" w:hAnsi="Times New Roman"/>
          <w:color w:val="auto"/>
        </w:rPr>
        <w:t xml:space="preserve"> часов. Общая недельная нагрузка составляет 1 часа.</w:t>
      </w:r>
    </w:p>
    <w:p w:rsidR="00E942C5" w:rsidRPr="00E942C5" w:rsidRDefault="00E942C5" w:rsidP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 xml:space="preserve">         Согласно учебному плану МБОУ Школы № 90 г.о. Самара, изучение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предполагает в </w:t>
      </w:r>
      <w:r>
        <w:rPr>
          <w:rFonts w:ascii="Times New Roman" w:hAnsi="Times New Roman"/>
          <w:color w:val="auto"/>
        </w:rPr>
        <w:t>6</w:t>
      </w:r>
      <w:r w:rsidRPr="00E942C5">
        <w:rPr>
          <w:rFonts w:ascii="Times New Roman" w:hAnsi="Times New Roman"/>
          <w:color w:val="auto"/>
        </w:rPr>
        <w:t xml:space="preserve"> классах в количестве:  1 час в неделю</w:t>
      </w:r>
      <w:r>
        <w:rPr>
          <w:rFonts w:ascii="Times New Roman" w:hAnsi="Times New Roman"/>
          <w:color w:val="auto"/>
        </w:rPr>
        <w:t>.</w:t>
      </w:r>
    </w:p>
    <w:p w:rsidR="00306A6A" w:rsidRPr="00E942C5" w:rsidRDefault="00E942C5">
      <w:pPr>
        <w:jc w:val="both"/>
        <w:rPr>
          <w:rFonts w:ascii="Times New Roman" w:hAnsi="Times New Roman"/>
          <w:color w:val="auto"/>
        </w:rPr>
      </w:pPr>
      <w:r w:rsidRPr="00E942C5">
        <w:rPr>
          <w:rFonts w:ascii="Times New Roman" w:hAnsi="Times New Roman"/>
          <w:color w:val="auto"/>
        </w:rPr>
        <w:t>Назначение предмета «</w:t>
      </w:r>
      <w:proofErr w:type="spellStart"/>
      <w:r>
        <w:rPr>
          <w:rFonts w:ascii="Times New Roman" w:hAnsi="Times New Roman"/>
          <w:color w:val="auto"/>
        </w:rPr>
        <w:t>Самароведение</w:t>
      </w:r>
      <w:proofErr w:type="spellEnd"/>
      <w:r w:rsidRPr="00E942C5">
        <w:rPr>
          <w:rFonts w:ascii="Times New Roman" w:hAnsi="Times New Roman"/>
          <w:color w:val="auto"/>
        </w:rPr>
        <w:t xml:space="preserve">» в основной школе </w:t>
      </w:r>
      <w:r>
        <w:rPr>
          <w:rFonts w:ascii="Times New Roman" w:hAnsi="Times New Roman"/>
          <w:color w:val="auto"/>
        </w:rPr>
        <w:t>призванос</w:t>
      </w:r>
      <w:r w:rsidR="00C57E76" w:rsidRPr="00E942C5">
        <w:rPr>
          <w:rFonts w:ascii="Times New Roman" w:hAnsi="Times New Roman"/>
          <w:color w:val="auto"/>
        </w:rPr>
        <w:t>формир</w:t>
      </w:r>
      <w:r>
        <w:rPr>
          <w:rFonts w:ascii="Times New Roman" w:hAnsi="Times New Roman"/>
          <w:color w:val="auto"/>
        </w:rPr>
        <w:t>овать</w:t>
      </w:r>
      <w:r w:rsidR="00C57E76" w:rsidRPr="00E942C5">
        <w:rPr>
          <w:rFonts w:ascii="Times New Roman" w:hAnsi="Times New Roman"/>
          <w:color w:val="auto"/>
        </w:rPr>
        <w:t xml:space="preserve"> конкретную картину исторического развития Самары, представления о разных сторонах ее современного состояния. Преподавание курса «</w:t>
      </w:r>
      <w:proofErr w:type="spellStart"/>
      <w:r w:rsidR="00C57E76" w:rsidRPr="00E942C5">
        <w:rPr>
          <w:rFonts w:ascii="Times New Roman" w:hAnsi="Times New Roman"/>
          <w:color w:val="auto"/>
        </w:rPr>
        <w:t>Самароведение</w:t>
      </w:r>
      <w:proofErr w:type="spellEnd"/>
      <w:r w:rsidR="00C57E76" w:rsidRPr="00E942C5">
        <w:rPr>
          <w:rFonts w:ascii="Times New Roman" w:hAnsi="Times New Roman"/>
          <w:color w:val="auto"/>
        </w:rPr>
        <w:t>» предполагает детальное и подробное изучение родного города, глубокое понимание его внутренних процессов, разных  точек зрения и трактовок. Изучение курса «</w:t>
      </w:r>
      <w:proofErr w:type="spellStart"/>
      <w:r w:rsidR="00C57E76" w:rsidRPr="00E942C5">
        <w:rPr>
          <w:rFonts w:ascii="Times New Roman" w:hAnsi="Times New Roman"/>
          <w:color w:val="auto"/>
        </w:rPr>
        <w:t>Самароведение</w:t>
      </w:r>
      <w:proofErr w:type="spellEnd"/>
      <w:r w:rsidR="00C57E76" w:rsidRPr="00E942C5">
        <w:rPr>
          <w:rFonts w:ascii="Times New Roman" w:hAnsi="Times New Roman"/>
          <w:color w:val="auto"/>
        </w:rPr>
        <w:t>» помогает поднять уровень патриотизма обучающихся.</w:t>
      </w:r>
    </w:p>
    <w:p w:rsidR="00306A6A" w:rsidRDefault="00E942C5">
      <w:p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 xml:space="preserve">Изучение </w:t>
      </w:r>
      <w:proofErr w:type="spellStart"/>
      <w:r>
        <w:rPr>
          <w:rFonts w:ascii="Times New Roman" w:hAnsi="Times New Roman"/>
        </w:rPr>
        <w:t>самароведения</w:t>
      </w:r>
      <w:proofErr w:type="spellEnd"/>
      <w:r w:rsidRPr="00E942C5">
        <w:rPr>
          <w:rFonts w:ascii="Times New Roman" w:hAnsi="Times New Roman"/>
        </w:rPr>
        <w:t xml:space="preserve">  в основной школе направлено на достижение следующих целей: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Формирование целостного представления о городе Самара.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Осветить экономическое, социальное, политическое и культурное развитие и современное состояние Самары.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Охарактеризовать выдающихся деятелей Самары, их роль в истории и культуре.</w:t>
      </w:r>
    </w:p>
    <w:p w:rsidR="00E942C5" w:rsidRP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Показать роль и характер участия Самары в развитии и современной жизни России.</w:t>
      </w:r>
    </w:p>
    <w:p w:rsidR="00E942C5" w:rsidRDefault="00E942C5" w:rsidP="00E942C5">
      <w:pPr>
        <w:pStyle w:val="ac"/>
        <w:numPr>
          <w:ilvl w:val="0"/>
          <w:numId w:val="7"/>
        </w:numPr>
        <w:jc w:val="both"/>
        <w:rPr>
          <w:rFonts w:ascii="Times New Roman" w:hAnsi="Times New Roman"/>
        </w:rPr>
      </w:pPr>
      <w:r w:rsidRPr="00E942C5">
        <w:rPr>
          <w:rFonts w:ascii="Times New Roman" w:hAnsi="Times New Roman"/>
        </w:rPr>
        <w:t>Помочь формированию открытого исторического мышления: умение видеть проекции развития общественных процессов страны и мира на региональной жизни.</w:t>
      </w:r>
    </w:p>
    <w:p w:rsidR="00E942C5" w:rsidRPr="00E942C5" w:rsidRDefault="00E942C5" w:rsidP="00E942C5">
      <w:pPr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 РЕЗУЛЬТАТЫ ОСВОЕНИЯ УЧЕБНОГО ПРЕДМЕТА.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компетентностного</w:t>
      </w:r>
      <w:proofErr w:type="spellEnd"/>
      <w:r>
        <w:rPr>
          <w:rFonts w:ascii="Times New Roman" w:hAnsi="Times New Roman"/>
        </w:rPr>
        <w:t xml:space="preserve"> и  личностно-ориентированного  подходов  в  процессе усвоения программы, что в конечном итоге обеспечит овладение обучающимися знаниями, различными видами деятельности и умениями.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ЛИЧНОСТНЫЕ РЕЗУЛЬТАТЫ.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идентичности как жителя своего города, гражданина страны, члена семьи, этнической и религиозной группы, локальной и региональной общности;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06A6A" w:rsidRDefault="00C57E7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МЕТАПРЕДМЕТНЫЕ РЕЗУЛЬТАТЫ.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сознательно организовывать и регулировать свою деятельность – учебную, общественную и др.;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решать творческие задачи, представлять результаты своей деятельности в разных формах (сообщение, эссе, презентация, реферат и др.);</w:t>
      </w:r>
    </w:p>
    <w:p w:rsidR="00306A6A" w:rsidRDefault="00C57E7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ПРЕДМЕТНЫЕ РЕЗУЛЬТАТЫ.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целостными представлениями о своеобразии Самары как важной основы для миропонимания и познания современного общества;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применять понятийный аппарат краеведческого знания для раскрытия сущности и значения событий и явлений прошлого и современности в своем крае;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умения изучать и систематизировать информацию из разных источников, раскрывая ее социальную принадлежность и познавательную ценность;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опыта оценочной деятельности на основе осмысления жизни и деяний личностей и социума в своем городе;</w:t>
      </w:r>
    </w:p>
    <w:p w:rsidR="00306A6A" w:rsidRDefault="00C57E7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применять краеведческие знания для выявления и сохранения исторических и культурных памятников своей «малой Родины».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1. Введение в предмет «</w:t>
      </w:r>
      <w:proofErr w:type="spellStart"/>
      <w:r>
        <w:rPr>
          <w:rFonts w:ascii="Times New Roman" w:hAnsi="Times New Roman"/>
          <w:b/>
          <w:bCs/>
        </w:rPr>
        <w:t>Самароведение</w:t>
      </w:r>
      <w:proofErr w:type="spellEnd"/>
      <w:r>
        <w:rPr>
          <w:rFonts w:ascii="Times New Roman" w:hAnsi="Times New Roman"/>
          <w:b/>
          <w:bCs/>
        </w:rPr>
        <w:t>».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«</w:t>
      </w:r>
      <w:proofErr w:type="spellStart"/>
      <w:r>
        <w:rPr>
          <w:rFonts w:ascii="Times New Roman" w:hAnsi="Times New Roman"/>
        </w:rPr>
        <w:t>Самароведение</w:t>
      </w:r>
      <w:proofErr w:type="spellEnd"/>
      <w:r>
        <w:rPr>
          <w:rFonts w:ascii="Times New Roman" w:hAnsi="Times New Roman"/>
        </w:rPr>
        <w:t>»? Природа самарского края. Волга. Самарский народ. До самарская история.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2. Самара дореволюционная.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Крепость Самарский городок (1586-1688). Самара – город (1688-1780). Самара уездная (1780-1850). Самара губернская (1851-1917).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3. В советскую эпоху.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Самара в годы великих преобразований (1917-1929). От Самары к Куйбышеву (1929-1939). Куйбышев накануне и в годы Великой Отечественной войны (1939-1945). Куйбышев послевоенный (1945-1985).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Современная Самара.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Куйбышева к Самаре. Известные земляки. Самара в их судьбе. Конфессии Самары. Самарское наследие. Самара в литературе и искусстве.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5 Как живет наш город. </w:t>
      </w:r>
    </w:p>
    <w:p w:rsidR="00306A6A" w:rsidRDefault="00C57E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и самоуправление городом. Транспорт и связь Самары. Самарская продукция. Правопорядок и безопасность в Самаре. Благотворительность и меценатство. Система образования. Здравоохранение, спорт и физкультура, туризм. Городское хозяйство. Защита проектов. </w:t>
      </w: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Итоговое повторение.</w:t>
      </w:r>
    </w:p>
    <w:p w:rsidR="00306A6A" w:rsidRDefault="00306A6A">
      <w:pPr>
        <w:jc w:val="both"/>
        <w:rPr>
          <w:rFonts w:ascii="Times New Roman" w:hAnsi="Times New Roman"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ТАБЛИЦА РАСПРЕДЕЛЕНИЯ ЧАСОВ ПО КЛАССАМ.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365"/>
        <w:gridCol w:w="2280"/>
      </w:tblGrid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класс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предмет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дореволюционная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Советскую эпоху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Самара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живет наш город?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часов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</w:tr>
      <w:tr w:rsidR="00306A6A"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часов</w:t>
            </w:r>
          </w:p>
        </w:tc>
      </w:tr>
    </w:tbl>
    <w:p w:rsidR="00306A6A" w:rsidRDefault="00306A6A">
      <w:pPr>
        <w:jc w:val="both"/>
        <w:rPr>
          <w:rFonts w:ascii="Times New Roman" w:hAnsi="Times New Roman"/>
          <w:b/>
          <w:bCs/>
        </w:rPr>
      </w:pPr>
    </w:p>
    <w:p w:rsidR="00306A6A" w:rsidRDefault="00C57E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ТЕМАТИЧЕСКОЕ ПЛАНИРОВАНИЕ УЧЕБНОГО ПРЕДМЕТА САМАРОВЕДЕНИЕ.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793"/>
        <w:gridCol w:w="3737"/>
        <w:gridCol w:w="5115"/>
      </w:tblGrid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Наименования разделов, тем.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Характеристика основных видов деятельности учащихся </w:t>
            </w:r>
          </w:p>
          <w:p w:rsidR="00306A6A" w:rsidRDefault="00C57E76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(на уровне учебных действий).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предмет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(4 ч.):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»?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самарского края. Волга. Самарский народ.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самарская история.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значение терминов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и «</w:t>
            </w:r>
            <w:proofErr w:type="spellStart"/>
            <w:r>
              <w:rPr>
                <w:rFonts w:ascii="Times New Roman" w:hAnsi="Times New Roman"/>
              </w:rPr>
              <w:t>самаровед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обсуждении вопроса о том, для чего нужно знать свой край.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Объяснять, на какие периоды делится история Самары.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роли </w:t>
            </w:r>
            <w:proofErr w:type="spellStart"/>
            <w:r>
              <w:rPr>
                <w:rFonts w:ascii="Times New Roman" w:hAnsi="Times New Roman"/>
              </w:rPr>
              <w:t>самароведов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Называть, характеризовать источники по «</w:t>
            </w:r>
            <w:proofErr w:type="spellStart"/>
            <w:r>
              <w:rPr>
                <w:rFonts w:ascii="Times New Roman" w:hAnsi="Times New Roman"/>
              </w:rPr>
              <w:t>Самароведению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деятельность </w:t>
            </w:r>
            <w:proofErr w:type="spellStart"/>
            <w:r>
              <w:rPr>
                <w:rFonts w:ascii="Times New Roman" w:hAnsi="Times New Roman"/>
              </w:rPr>
              <w:t>самароведов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географию отдельного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климат флору и фауну страны и своего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палеозоя </w:t>
            </w:r>
            <w:proofErr w:type="spellStart"/>
            <w:r>
              <w:rPr>
                <w:rFonts w:ascii="Times New Roman" w:hAnsi="Times New Roman"/>
              </w:rPr>
              <w:t>Акчагыльское</w:t>
            </w:r>
            <w:proofErr w:type="spellEnd"/>
            <w:r>
              <w:rPr>
                <w:rFonts w:ascii="Times New Roman" w:hAnsi="Times New Roman"/>
              </w:rPr>
              <w:t xml:space="preserve"> море.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особенностях климата, флоры и фауны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региональные особенности в климате, флоре и фауны.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понятий «пермские породы», «максимум» и «ледниковый период».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природное окружение города Самара.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археологии.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результаты деятельности самарских археологов.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Самарской области места размещения разных племен и этносов.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понятий «археология», «археологи», «археологические культуры».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последовательность смены культур и этносов в Самаре.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последовательность динамики численности и социального состава народа Самары.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принципы развития народа Самары.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карты рассказывать об археологических объектах Самары.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Комментировать версию создания Самары в XIV в. и легенду о святителе Алексии.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роль битвы на </w:t>
            </w:r>
            <w:proofErr w:type="spellStart"/>
            <w:r>
              <w:rPr>
                <w:rFonts w:ascii="Times New Roman" w:hAnsi="Times New Roman"/>
              </w:rPr>
              <w:t>Кондурче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Куликовскую битву и битву на </w:t>
            </w:r>
            <w:proofErr w:type="spellStart"/>
            <w:r>
              <w:rPr>
                <w:rFonts w:ascii="Times New Roman" w:hAnsi="Times New Roman"/>
              </w:rPr>
              <w:t>Кондурче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дореволюционная (4 ч).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Крепость Самарский городок </w:t>
            </w:r>
            <w:r>
              <w:rPr>
                <w:rFonts w:ascii="Times New Roman" w:hAnsi="Times New Roman"/>
              </w:rPr>
              <w:lastRenderedPageBreak/>
              <w:t xml:space="preserve">(1586-1688).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Самара – город (1688-1780). Самара уездная (1780-1850). Самара губернская (1851-1917).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Показывать на карте России место размещения крепости Самарский городок.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причины строительства крепости.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Сравнить проце</w:t>
            </w:r>
            <w:proofErr w:type="gramStart"/>
            <w:r>
              <w:rPr>
                <w:rFonts w:ascii="Times New Roman" w:hAnsi="Times New Roman"/>
              </w:rPr>
              <w:t>сс стр</w:t>
            </w:r>
            <w:proofErr w:type="gramEnd"/>
            <w:r>
              <w:rPr>
                <w:rFonts w:ascii="Times New Roman" w:hAnsi="Times New Roman"/>
              </w:rPr>
              <w:t xml:space="preserve">оительства  крепостей в России, особенно на примере Самары, Волгограда и Саратова.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причины отличий первых описаний Самары от реального ее состояния.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Вычленять основные события на первом этапе развития города.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городской герб.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отдельных частей герба.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роль Оренбургской экспедиции в развитии региона.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значимость для развития региона оборонительных черт.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Самарского уезда.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систему управления регионом.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статус и роль социальных слоев города.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роль геометрических планов в развитии города.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экономические особенности региона.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участии Самары в Отечественной войне 1812 г.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Вычленять особенности деятельности декабристов в Самаре.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Показывать на карте территорию Самарской губернии. 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создания Самарской губернии.</w:t>
            </w:r>
          </w:p>
          <w:p w:rsidR="00306A6A" w:rsidRDefault="00C57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взаимосвязь уездов Самарской губернии с их прежними губерниями.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Советскую эпоху (6 ч.)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Самара в годы великих преобразований (1917-1929).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Самары к Куйбышеву (1929-1939).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Куйбышев накануне и в годы Великой Отечественной войны (1939-1945).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 послевоенный (1945-1985).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на карте территорию РФДР.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Российской федеративной демократической республике со столицей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голода в Поволжье в 1921-1922 гг.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Связывать деятельность Кржижановского в Самаре и создание им плана ГОЭЛРО.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различия Самарской губернией до 1928 г. и Средне-Волжской областью с 1928 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связь между расширением территории края в конце 1920-х годов, ростом количества офисных зданий в Самаре и сокращением количества храмов.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региональные особенности развития ГУЛАГа.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причинах и особенностях переименования Самары в Куйбышев.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самостоятельную работу с опорой на </w:t>
            </w:r>
            <w:r>
              <w:rPr>
                <w:rFonts w:ascii="Times New Roman" w:hAnsi="Times New Roman"/>
              </w:rPr>
              <w:lastRenderedPageBreak/>
              <w:t>содержание изученной главы учебника.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эвакуированных в Куйбышев предприятиях и их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Доказывать, что в годы Великой Отечественной войны Куйбышев был столицей СССР.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парада 7 ноября 1941 г.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роль г. Куйбышев в победе над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Германией в годы Великой Отечественной войны.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Группировать информацию о научных и научно- технических достижениях региона в области авиации и космонавтики.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Объяснять, роль г. Куйбышев в развитии космонавтики в СССР.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культурные достижения региона.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Синтезировать успехи города в развитии.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Самара (9 ч.)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Куйбышева к Самаре. Известные земляки. Самара в их судьбе. Конфессии Самары. Самарское наследие. Самара в литературе и искусстве.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связи между вариантами городского герба разных эпох.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взаимосвязь герба и флага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особенности постиндустриального экономического характера общества в современной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роль </w:t>
            </w:r>
            <w:proofErr w:type="spellStart"/>
            <w:r>
              <w:rPr>
                <w:rFonts w:ascii="Times New Roman" w:hAnsi="Times New Roman"/>
              </w:rPr>
              <w:t>самарцев</w:t>
            </w:r>
            <w:proofErr w:type="spellEnd"/>
            <w:r>
              <w:rPr>
                <w:rFonts w:ascii="Times New Roman" w:hAnsi="Times New Roman"/>
              </w:rPr>
              <w:t xml:space="preserve"> в развитии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роль в развитии города политиков, военных, деятелей науки и искусства.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сведения о Почетных гражданах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роль гостей Самары в развитии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посещение города руководителей государств, писателей, музыкантов, художников, спортсменов, ученых и космонавтов.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Относить разные виды храмов к их конфессиям.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 Интернете информацию о религиях и их храмах.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связь между конфессиями и их храмами.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разные топонимические объекты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знания по самарским музеям.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развлекательных учреждениях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памятники архитектуры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художественных произведениях про 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Группировать художественные фильмы про </w:t>
            </w:r>
            <w:r>
              <w:rPr>
                <w:rFonts w:ascii="Times New Roman" w:hAnsi="Times New Roman"/>
              </w:rPr>
              <w:lastRenderedPageBreak/>
              <w:t>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музыкальные произведения про Самару.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стихи про Самару.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живет наш город? (10 ч.) </w:t>
            </w:r>
          </w:p>
          <w:p w:rsidR="00306A6A" w:rsidRDefault="00C57E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 самоуправление городом. Транспорт и связь Самары. Самарская продукция. Правопорядок и безопасность в Самаре. Благотворительность и меценатство. Система образования. Здравоохранение, спорт и физкультура, туризм. Городское хозяйство. Защита проектов. 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систему самоуправления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разницу между городским и губернским уровнями власти и самоуправления.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работу городских властей и самоуправления в разные эпохи.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деятельность разных политических партий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Показывать развитие Самары по геометрическим и генеральным планам.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производимые в Самаре продукты питания и технику.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местные особенности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производства местной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процесс производства местной продукции.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Сравнивать разные эпохи реализации систем охраны правопорядка, наказаний судебной системы в Самаре. 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 системе образования сотрудников охраны правопорядка в Самаре.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систему благотворительных организаций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особенности самарской благотворительности.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благотворителей от меценатов.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Рассказывать о самарских благотворительных </w:t>
            </w:r>
            <w:proofErr w:type="spellStart"/>
            <w:r>
              <w:rPr>
                <w:rFonts w:ascii="Times New Roman" w:hAnsi="Times New Roman"/>
              </w:rPr>
              <w:t>эндау-мент-фондах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образования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образовательных учреждениях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учебные заведения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учебных заведений.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систему здравоохранения, фармацевтики, спорта, туризма и отдыха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Рассказывать об учреждениях здравоохранения, фармацевтики, спорта, туризма и отдыха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заведения здравоохранения, фармацевтики, спорта, туризма и отдыха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заведений здраво охранения, фармацевтики, спорта, туризма и отдыха.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Характеризовать систему городского хозяйства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роли в городском хозяйстве Самары водопровода, канализации, электричества, освещения, мощения, набережных, уборки и озеленения.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Отличать заведения городского хозяйства разного статуса.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рассказ об одном из заведений городского хозяйства Самары.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изученной главы учебника.</w:t>
            </w:r>
          </w:p>
        </w:tc>
      </w:tr>
      <w:tr w:rsidR="00306A6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повторение (1 ч.) </w:t>
            </w:r>
          </w:p>
        </w:tc>
        <w:tc>
          <w:tcPr>
            <w:tcW w:w="5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роль курса «</w:t>
            </w:r>
            <w:proofErr w:type="spellStart"/>
            <w:r>
              <w:rPr>
                <w:rFonts w:ascii="Times New Roman" w:hAnsi="Times New Roman"/>
              </w:rPr>
              <w:t>Самароведение</w:t>
            </w:r>
            <w:proofErr w:type="spellEnd"/>
            <w:r>
              <w:rPr>
                <w:rFonts w:ascii="Times New Roman" w:hAnsi="Times New Roman"/>
              </w:rPr>
              <w:t>» в системе знаний.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особенности развития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основные общественно- экономические, культурные и политические процессы в городе.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качество своего города.</w:t>
            </w:r>
          </w:p>
          <w:p w:rsidR="00306A6A" w:rsidRDefault="00C57E7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самостоятельную работу с опорой на содержание изученного курса «</w:t>
            </w:r>
            <w:proofErr w:type="spellStart"/>
            <w:r>
              <w:rPr>
                <w:rFonts w:ascii="Times New Roman" w:hAnsi="Times New Roman"/>
              </w:rPr>
              <w:t>Самароведению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</w:tbl>
    <w:p w:rsidR="00306A6A" w:rsidRDefault="00306A6A">
      <w:pPr>
        <w:jc w:val="both"/>
        <w:rPr>
          <w:rFonts w:ascii="Times New Roman" w:hAnsi="Times New Roman"/>
        </w:rPr>
      </w:pPr>
    </w:p>
    <w:p w:rsidR="00306A6A" w:rsidRDefault="00306A6A">
      <w:pPr>
        <w:jc w:val="both"/>
        <w:rPr>
          <w:rFonts w:ascii="Times New Roman" w:hAnsi="Times New Roman"/>
        </w:rPr>
      </w:pPr>
    </w:p>
    <w:sectPr w:rsidR="00306A6A" w:rsidSect="00BF2A5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EED"/>
    <w:multiLevelType w:val="multilevel"/>
    <w:tmpl w:val="67E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7F7F7E"/>
    <w:multiLevelType w:val="multilevel"/>
    <w:tmpl w:val="9CAA8F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24845"/>
    <w:multiLevelType w:val="multilevel"/>
    <w:tmpl w:val="846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A61E70"/>
    <w:multiLevelType w:val="hybridMultilevel"/>
    <w:tmpl w:val="B5D8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A228F"/>
    <w:multiLevelType w:val="multilevel"/>
    <w:tmpl w:val="094E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B9C7D88"/>
    <w:multiLevelType w:val="multilevel"/>
    <w:tmpl w:val="34E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AF6C7E"/>
    <w:multiLevelType w:val="multilevel"/>
    <w:tmpl w:val="F6D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6A6A"/>
    <w:rsid w:val="00087C2E"/>
    <w:rsid w:val="000B3CCE"/>
    <w:rsid w:val="001035FA"/>
    <w:rsid w:val="001C0FAD"/>
    <w:rsid w:val="00204F89"/>
    <w:rsid w:val="00211C5D"/>
    <w:rsid w:val="00227764"/>
    <w:rsid w:val="00306A6A"/>
    <w:rsid w:val="005B4031"/>
    <w:rsid w:val="00767344"/>
    <w:rsid w:val="008823A6"/>
    <w:rsid w:val="00887043"/>
    <w:rsid w:val="00BF2A52"/>
    <w:rsid w:val="00C57E76"/>
    <w:rsid w:val="00E30700"/>
    <w:rsid w:val="00E56FCF"/>
    <w:rsid w:val="00E942C5"/>
    <w:rsid w:val="00FA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BF2A52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BF2A52"/>
  </w:style>
  <w:style w:type="character" w:customStyle="1" w:styleId="-">
    <w:name w:val="Интернет-ссылка"/>
    <w:rsid w:val="00BF2A52"/>
    <w:rPr>
      <w:color w:val="000080"/>
      <w:u w:val="single"/>
    </w:rPr>
  </w:style>
  <w:style w:type="character" w:styleId="a5">
    <w:name w:val="Emphasis"/>
    <w:qFormat/>
    <w:rsid w:val="00BF2A52"/>
    <w:rPr>
      <w:i/>
      <w:iCs/>
    </w:rPr>
  </w:style>
  <w:style w:type="character" w:customStyle="1" w:styleId="ListLabel1">
    <w:name w:val="ListLabel 1"/>
    <w:qFormat/>
    <w:rsid w:val="00BF2A52"/>
    <w:rPr>
      <w:rFonts w:ascii="Times New Roman" w:hAnsi="Times New Roman" w:cs="OpenSymbol"/>
      <w:b w:val="0"/>
    </w:rPr>
  </w:style>
  <w:style w:type="character" w:customStyle="1" w:styleId="ListLabel2">
    <w:name w:val="ListLabel 2"/>
    <w:qFormat/>
    <w:rsid w:val="00BF2A52"/>
    <w:rPr>
      <w:rFonts w:cs="OpenSymbol"/>
    </w:rPr>
  </w:style>
  <w:style w:type="character" w:customStyle="1" w:styleId="ListLabel3">
    <w:name w:val="ListLabel 3"/>
    <w:qFormat/>
    <w:rsid w:val="00BF2A52"/>
    <w:rPr>
      <w:rFonts w:cs="OpenSymbol"/>
    </w:rPr>
  </w:style>
  <w:style w:type="character" w:customStyle="1" w:styleId="ListLabel4">
    <w:name w:val="ListLabel 4"/>
    <w:qFormat/>
    <w:rsid w:val="00BF2A52"/>
    <w:rPr>
      <w:rFonts w:cs="OpenSymbol"/>
    </w:rPr>
  </w:style>
  <w:style w:type="character" w:customStyle="1" w:styleId="ListLabel5">
    <w:name w:val="ListLabel 5"/>
    <w:qFormat/>
    <w:rsid w:val="00BF2A52"/>
    <w:rPr>
      <w:rFonts w:cs="OpenSymbol"/>
    </w:rPr>
  </w:style>
  <w:style w:type="character" w:customStyle="1" w:styleId="ListLabel6">
    <w:name w:val="ListLabel 6"/>
    <w:qFormat/>
    <w:rsid w:val="00BF2A52"/>
    <w:rPr>
      <w:rFonts w:cs="OpenSymbol"/>
    </w:rPr>
  </w:style>
  <w:style w:type="character" w:customStyle="1" w:styleId="ListLabel7">
    <w:name w:val="ListLabel 7"/>
    <w:qFormat/>
    <w:rsid w:val="00BF2A52"/>
    <w:rPr>
      <w:rFonts w:cs="OpenSymbol"/>
    </w:rPr>
  </w:style>
  <w:style w:type="character" w:customStyle="1" w:styleId="ListLabel8">
    <w:name w:val="ListLabel 8"/>
    <w:qFormat/>
    <w:rsid w:val="00BF2A52"/>
    <w:rPr>
      <w:rFonts w:cs="OpenSymbol"/>
    </w:rPr>
  </w:style>
  <w:style w:type="character" w:customStyle="1" w:styleId="ListLabel9">
    <w:name w:val="ListLabel 9"/>
    <w:qFormat/>
    <w:rsid w:val="00BF2A52"/>
    <w:rPr>
      <w:rFonts w:cs="OpenSymbol"/>
    </w:rPr>
  </w:style>
  <w:style w:type="character" w:customStyle="1" w:styleId="ListLabel10">
    <w:name w:val="ListLabel 10"/>
    <w:qFormat/>
    <w:rsid w:val="00BF2A52"/>
    <w:rPr>
      <w:rFonts w:ascii="Times New Roman" w:hAnsi="Times New Roman" w:cs="OpenSymbol"/>
      <w:b w:val="0"/>
    </w:rPr>
  </w:style>
  <w:style w:type="character" w:customStyle="1" w:styleId="ListLabel11">
    <w:name w:val="ListLabel 11"/>
    <w:qFormat/>
    <w:rsid w:val="00BF2A52"/>
    <w:rPr>
      <w:rFonts w:cs="OpenSymbol"/>
    </w:rPr>
  </w:style>
  <w:style w:type="character" w:customStyle="1" w:styleId="ListLabel12">
    <w:name w:val="ListLabel 12"/>
    <w:qFormat/>
    <w:rsid w:val="00BF2A52"/>
    <w:rPr>
      <w:rFonts w:cs="OpenSymbol"/>
    </w:rPr>
  </w:style>
  <w:style w:type="character" w:customStyle="1" w:styleId="ListLabel13">
    <w:name w:val="ListLabel 13"/>
    <w:qFormat/>
    <w:rsid w:val="00BF2A52"/>
    <w:rPr>
      <w:rFonts w:cs="OpenSymbol"/>
    </w:rPr>
  </w:style>
  <w:style w:type="character" w:customStyle="1" w:styleId="ListLabel14">
    <w:name w:val="ListLabel 14"/>
    <w:qFormat/>
    <w:rsid w:val="00BF2A52"/>
    <w:rPr>
      <w:rFonts w:cs="OpenSymbol"/>
    </w:rPr>
  </w:style>
  <w:style w:type="character" w:customStyle="1" w:styleId="ListLabel15">
    <w:name w:val="ListLabel 15"/>
    <w:qFormat/>
    <w:rsid w:val="00BF2A52"/>
    <w:rPr>
      <w:rFonts w:cs="OpenSymbol"/>
    </w:rPr>
  </w:style>
  <w:style w:type="character" w:customStyle="1" w:styleId="ListLabel16">
    <w:name w:val="ListLabel 16"/>
    <w:qFormat/>
    <w:rsid w:val="00BF2A52"/>
    <w:rPr>
      <w:rFonts w:cs="OpenSymbol"/>
    </w:rPr>
  </w:style>
  <w:style w:type="character" w:customStyle="1" w:styleId="ListLabel17">
    <w:name w:val="ListLabel 17"/>
    <w:qFormat/>
    <w:rsid w:val="00BF2A52"/>
    <w:rPr>
      <w:rFonts w:cs="OpenSymbol"/>
    </w:rPr>
  </w:style>
  <w:style w:type="character" w:customStyle="1" w:styleId="ListLabel18">
    <w:name w:val="ListLabel 18"/>
    <w:qFormat/>
    <w:rsid w:val="00BF2A52"/>
    <w:rPr>
      <w:rFonts w:cs="OpenSymbol"/>
    </w:rPr>
  </w:style>
  <w:style w:type="character" w:customStyle="1" w:styleId="ListLabel19">
    <w:name w:val="ListLabel 19"/>
    <w:qFormat/>
    <w:rsid w:val="00BF2A52"/>
    <w:rPr>
      <w:rFonts w:ascii="Times New Roman" w:hAnsi="Times New Roman" w:cs="OpenSymbol"/>
      <w:b w:val="0"/>
    </w:rPr>
  </w:style>
  <w:style w:type="character" w:customStyle="1" w:styleId="ListLabel20">
    <w:name w:val="ListLabel 20"/>
    <w:qFormat/>
    <w:rsid w:val="00BF2A52"/>
    <w:rPr>
      <w:rFonts w:cs="OpenSymbol"/>
    </w:rPr>
  </w:style>
  <w:style w:type="character" w:customStyle="1" w:styleId="ListLabel21">
    <w:name w:val="ListLabel 21"/>
    <w:qFormat/>
    <w:rsid w:val="00BF2A52"/>
    <w:rPr>
      <w:rFonts w:cs="OpenSymbol"/>
    </w:rPr>
  </w:style>
  <w:style w:type="character" w:customStyle="1" w:styleId="ListLabel22">
    <w:name w:val="ListLabel 22"/>
    <w:qFormat/>
    <w:rsid w:val="00BF2A52"/>
    <w:rPr>
      <w:rFonts w:cs="OpenSymbol"/>
    </w:rPr>
  </w:style>
  <w:style w:type="character" w:customStyle="1" w:styleId="ListLabel23">
    <w:name w:val="ListLabel 23"/>
    <w:qFormat/>
    <w:rsid w:val="00BF2A52"/>
    <w:rPr>
      <w:rFonts w:cs="OpenSymbol"/>
    </w:rPr>
  </w:style>
  <w:style w:type="character" w:customStyle="1" w:styleId="ListLabel24">
    <w:name w:val="ListLabel 24"/>
    <w:qFormat/>
    <w:rsid w:val="00BF2A52"/>
    <w:rPr>
      <w:rFonts w:cs="OpenSymbol"/>
    </w:rPr>
  </w:style>
  <w:style w:type="character" w:customStyle="1" w:styleId="ListLabel25">
    <w:name w:val="ListLabel 25"/>
    <w:qFormat/>
    <w:rsid w:val="00BF2A52"/>
    <w:rPr>
      <w:rFonts w:cs="OpenSymbol"/>
    </w:rPr>
  </w:style>
  <w:style w:type="character" w:customStyle="1" w:styleId="ListLabel26">
    <w:name w:val="ListLabel 26"/>
    <w:qFormat/>
    <w:rsid w:val="00BF2A52"/>
    <w:rPr>
      <w:rFonts w:cs="OpenSymbol"/>
    </w:rPr>
  </w:style>
  <w:style w:type="character" w:customStyle="1" w:styleId="ListLabel27">
    <w:name w:val="ListLabel 27"/>
    <w:qFormat/>
    <w:rsid w:val="00BF2A52"/>
    <w:rPr>
      <w:rFonts w:cs="OpenSymbol"/>
    </w:rPr>
  </w:style>
  <w:style w:type="character" w:customStyle="1" w:styleId="ListLabel28">
    <w:name w:val="ListLabel 28"/>
    <w:qFormat/>
    <w:rsid w:val="00BF2A52"/>
    <w:rPr>
      <w:rFonts w:ascii="Times New Roman" w:hAnsi="Times New Roman" w:cs="OpenSymbol"/>
      <w:b w:val="0"/>
    </w:rPr>
  </w:style>
  <w:style w:type="character" w:customStyle="1" w:styleId="ListLabel29">
    <w:name w:val="ListLabel 29"/>
    <w:qFormat/>
    <w:rsid w:val="00BF2A52"/>
    <w:rPr>
      <w:rFonts w:cs="OpenSymbol"/>
    </w:rPr>
  </w:style>
  <w:style w:type="character" w:customStyle="1" w:styleId="ListLabel30">
    <w:name w:val="ListLabel 30"/>
    <w:qFormat/>
    <w:rsid w:val="00BF2A52"/>
    <w:rPr>
      <w:rFonts w:cs="OpenSymbol"/>
    </w:rPr>
  </w:style>
  <w:style w:type="character" w:customStyle="1" w:styleId="ListLabel31">
    <w:name w:val="ListLabel 31"/>
    <w:qFormat/>
    <w:rsid w:val="00BF2A52"/>
    <w:rPr>
      <w:rFonts w:cs="OpenSymbol"/>
    </w:rPr>
  </w:style>
  <w:style w:type="character" w:customStyle="1" w:styleId="ListLabel32">
    <w:name w:val="ListLabel 32"/>
    <w:qFormat/>
    <w:rsid w:val="00BF2A52"/>
    <w:rPr>
      <w:rFonts w:cs="OpenSymbol"/>
    </w:rPr>
  </w:style>
  <w:style w:type="character" w:customStyle="1" w:styleId="ListLabel33">
    <w:name w:val="ListLabel 33"/>
    <w:qFormat/>
    <w:rsid w:val="00BF2A52"/>
    <w:rPr>
      <w:rFonts w:cs="OpenSymbol"/>
    </w:rPr>
  </w:style>
  <w:style w:type="character" w:customStyle="1" w:styleId="ListLabel34">
    <w:name w:val="ListLabel 34"/>
    <w:qFormat/>
    <w:rsid w:val="00BF2A52"/>
    <w:rPr>
      <w:rFonts w:cs="OpenSymbol"/>
    </w:rPr>
  </w:style>
  <w:style w:type="character" w:customStyle="1" w:styleId="ListLabel35">
    <w:name w:val="ListLabel 35"/>
    <w:qFormat/>
    <w:rsid w:val="00BF2A52"/>
    <w:rPr>
      <w:rFonts w:cs="OpenSymbol"/>
    </w:rPr>
  </w:style>
  <w:style w:type="character" w:customStyle="1" w:styleId="ListLabel36">
    <w:name w:val="ListLabel 36"/>
    <w:qFormat/>
    <w:rsid w:val="00BF2A52"/>
    <w:rPr>
      <w:rFonts w:cs="OpenSymbol"/>
    </w:rPr>
  </w:style>
  <w:style w:type="character" w:customStyle="1" w:styleId="ListLabel37">
    <w:name w:val="ListLabel 37"/>
    <w:qFormat/>
    <w:rsid w:val="00BF2A52"/>
    <w:rPr>
      <w:rFonts w:ascii="Times New Roman" w:hAnsi="Times New Roman" w:cs="OpenSymbol"/>
      <w:b w:val="0"/>
    </w:rPr>
  </w:style>
  <w:style w:type="character" w:customStyle="1" w:styleId="ListLabel38">
    <w:name w:val="ListLabel 38"/>
    <w:qFormat/>
    <w:rsid w:val="00BF2A52"/>
    <w:rPr>
      <w:rFonts w:cs="OpenSymbol"/>
    </w:rPr>
  </w:style>
  <w:style w:type="character" w:customStyle="1" w:styleId="ListLabel39">
    <w:name w:val="ListLabel 39"/>
    <w:qFormat/>
    <w:rsid w:val="00BF2A52"/>
    <w:rPr>
      <w:rFonts w:cs="OpenSymbol"/>
    </w:rPr>
  </w:style>
  <w:style w:type="character" w:customStyle="1" w:styleId="ListLabel40">
    <w:name w:val="ListLabel 40"/>
    <w:qFormat/>
    <w:rsid w:val="00BF2A52"/>
    <w:rPr>
      <w:rFonts w:cs="OpenSymbol"/>
    </w:rPr>
  </w:style>
  <w:style w:type="character" w:customStyle="1" w:styleId="ListLabel41">
    <w:name w:val="ListLabel 41"/>
    <w:qFormat/>
    <w:rsid w:val="00BF2A52"/>
    <w:rPr>
      <w:rFonts w:cs="OpenSymbol"/>
    </w:rPr>
  </w:style>
  <w:style w:type="character" w:customStyle="1" w:styleId="ListLabel42">
    <w:name w:val="ListLabel 42"/>
    <w:qFormat/>
    <w:rsid w:val="00BF2A52"/>
    <w:rPr>
      <w:rFonts w:cs="OpenSymbol"/>
    </w:rPr>
  </w:style>
  <w:style w:type="character" w:customStyle="1" w:styleId="ListLabel43">
    <w:name w:val="ListLabel 43"/>
    <w:qFormat/>
    <w:rsid w:val="00BF2A52"/>
    <w:rPr>
      <w:rFonts w:cs="OpenSymbol"/>
    </w:rPr>
  </w:style>
  <w:style w:type="character" w:customStyle="1" w:styleId="ListLabel44">
    <w:name w:val="ListLabel 44"/>
    <w:qFormat/>
    <w:rsid w:val="00BF2A52"/>
    <w:rPr>
      <w:rFonts w:cs="OpenSymbol"/>
    </w:rPr>
  </w:style>
  <w:style w:type="character" w:customStyle="1" w:styleId="ListLabel45">
    <w:name w:val="ListLabel 45"/>
    <w:qFormat/>
    <w:rsid w:val="00BF2A52"/>
    <w:rPr>
      <w:rFonts w:cs="OpenSymbol"/>
    </w:rPr>
  </w:style>
  <w:style w:type="character" w:customStyle="1" w:styleId="ListLabel46">
    <w:name w:val="ListLabel 46"/>
    <w:qFormat/>
    <w:rsid w:val="00BF2A52"/>
    <w:rPr>
      <w:rFonts w:ascii="Times New Roman" w:hAnsi="Times New Roman" w:cs="OpenSymbol"/>
      <w:b w:val="0"/>
    </w:rPr>
  </w:style>
  <w:style w:type="character" w:customStyle="1" w:styleId="ListLabel47">
    <w:name w:val="ListLabel 47"/>
    <w:qFormat/>
    <w:rsid w:val="00BF2A52"/>
    <w:rPr>
      <w:rFonts w:cs="OpenSymbol"/>
    </w:rPr>
  </w:style>
  <w:style w:type="character" w:customStyle="1" w:styleId="ListLabel48">
    <w:name w:val="ListLabel 48"/>
    <w:qFormat/>
    <w:rsid w:val="00BF2A52"/>
    <w:rPr>
      <w:rFonts w:cs="OpenSymbol"/>
    </w:rPr>
  </w:style>
  <w:style w:type="character" w:customStyle="1" w:styleId="ListLabel49">
    <w:name w:val="ListLabel 49"/>
    <w:qFormat/>
    <w:rsid w:val="00BF2A52"/>
    <w:rPr>
      <w:rFonts w:cs="OpenSymbol"/>
    </w:rPr>
  </w:style>
  <w:style w:type="character" w:customStyle="1" w:styleId="ListLabel50">
    <w:name w:val="ListLabel 50"/>
    <w:qFormat/>
    <w:rsid w:val="00BF2A52"/>
    <w:rPr>
      <w:rFonts w:cs="OpenSymbol"/>
    </w:rPr>
  </w:style>
  <w:style w:type="character" w:customStyle="1" w:styleId="ListLabel51">
    <w:name w:val="ListLabel 51"/>
    <w:qFormat/>
    <w:rsid w:val="00BF2A52"/>
    <w:rPr>
      <w:rFonts w:cs="OpenSymbol"/>
    </w:rPr>
  </w:style>
  <w:style w:type="character" w:customStyle="1" w:styleId="ListLabel52">
    <w:name w:val="ListLabel 52"/>
    <w:qFormat/>
    <w:rsid w:val="00BF2A52"/>
    <w:rPr>
      <w:rFonts w:cs="OpenSymbol"/>
    </w:rPr>
  </w:style>
  <w:style w:type="character" w:customStyle="1" w:styleId="ListLabel53">
    <w:name w:val="ListLabel 53"/>
    <w:qFormat/>
    <w:rsid w:val="00BF2A52"/>
    <w:rPr>
      <w:rFonts w:cs="OpenSymbol"/>
    </w:rPr>
  </w:style>
  <w:style w:type="character" w:customStyle="1" w:styleId="ListLabel54">
    <w:name w:val="ListLabel 54"/>
    <w:qFormat/>
    <w:rsid w:val="00BF2A52"/>
    <w:rPr>
      <w:rFonts w:cs="OpenSymbol"/>
    </w:rPr>
  </w:style>
  <w:style w:type="paragraph" w:customStyle="1" w:styleId="1">
    <w:name w:val="Заголовок1"/>
    <w:basedOn w:val="a"/>
    <w:next w:val="a6"/>
    <w:qFormat/>
    <w:rsid w:val="00BF2A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BF2A52"/>
    <w:pPr>
      <w:spacing w:after="140" w:line="288" w:lineRule="auto"/>
    </w:pPr>
  </w:style>
  <w:style w:type="paragraph" w:styleId="a7">
    <w:name w:val="List"/>
    <w:basedOn w:val="a6"/>
    <w:rsid w:val="00BF2A52"/>
  </w:style>
  <w:style w:type="paragraph" w:styleId="a8">
    <w:name w:val="caption"/>
    <w:basedOn w:val="a"/>
    <w:qFormat/>
    <w:rsid w:val="00BF2A52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BF2A52"/>
    <w:pPr>
      <w:suppressLineNumbers/>
    </w:pPr>
  </w:style>
  <w:style w:type="paragraph" w:customStyle="1" w:styleId="aa">
    <w:name w:val="Содержимое таблицы"/>
    <w:basedOn w:val="a"/>
    <w:qFormat/>
    <w:rsid w:val="00BF2A52"/>
    <w:pPr>
      <w:suppressLineNumbers/>
    </w:pPr>
  </w:style>
  <w:style w:type="paragraph" w:customStyle="1" w:styleId="ab">
    <w:name w:val="Заголовок таблицы"/>
    <w:basedOn w:val="aa"/>
    <w:qFormat/>
    <w:rsid w:val="00BF2A52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942C5"/>
    <w:pPr>
      <w:ind w:left="720"/>
      <w:contextualSpacing/>
    </w:pPr>
    <w:rPr>
      <w:rFonts w:cs="Mangal"/>
      <w:szCs w:val="21"/>
    </w:rPr>
  </w:style>
  <w:style w:type="paragraph" w:customStyle="1" w:styleId="c7c184">
    <w:name w:val="c7 c184"/>
    <w:basedOn w:val="a"/>
    <w:rsid w:val="00E942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c1c28">
    <w:name w:val="c1 c28"/>
    <w:basedOn w:val="a0"/>
    <w:rsid w:val="00E9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3</cp:revision>
  <dcterms:created xsi:type="dcterms:W3CDTF">2019-01-20T19:50:00Z</dcterms:created>
  <dcterms:modified xsi:type="dcterms:W3CDTF">2019-02-01T01:12:00Z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