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32C" w:rsidRPr="00B33D70" w:rsidRDefault="0098032C" w:rsidP="0098032C">
      <w:pPr>
        <w:suppressAutoHyphens/>
        <w:autoSpaceDN w:val="0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Новые экспозиции</w:t>
      </w:r>
      <w:r w:rsidRPr="00B33D70">
        <w:rPr>
          <w:rFonts w:ascii="Times New Roman" w:hAnsi="Times New Roman" w:cs="Times New Roman"/>
          <w:b/>
          <w:sz w:val="28"/>
          <w:szCs w:val="28"/>
        </w:rPr>
        <w:t xml:space="preserve"> музея</w:t>
      </w:r>
    </w:p>
    <w:p w:rsidR="004A4361" w:rsidRDefault="00993853" w:rsidP="009803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2017 </w:t>
      </w:r>
      <w:r w:rsidR="0098032C" w:rsidRPr="00B33D70">
        <w:rPr>
          <w:rFonts w:ascii="Times New Roman" w:hAnsi="Times New Roman" w:cs="Times New Roman"/>
          <w:sz w:val="28"/>
          <w:szCs w:val="28"/>
        </w:rPr>
        <w:t>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98032C" w:rsidRPr="00B33D70">
        <w:rPr>
          <w:rFonts w:ascii="Times New Roman" w:hAnsi="Times New Roman" w:cs="Times New Roman"/>
          <w:sz w:val="28"/>
          <w:szCs w:val="28"/>
        </w:rPr>
        <w:t xml:space="preserve"> в музее открылись новые  две инсталляции “Город замер</w:t>
      </w:r>
      <w:r w:rsidR="0098032C">
        <w:rPr>
          <w:rFonts w:ascii="Times New Roman" w:hAnsi="Times New Roman" w:cs="Times New Roman"/>
          <w:sz w:val="28"/>
          <w:szCs w:val="28"/>
        </w:rPr>
        <w:softHyphen/>
      </w:r>
      <w:r w:rsidR="0098032C" w:rsidRPr="00B33D70">
        <w:rPr>
          <w:rFonts w:ascii="Times New Roman" w:hAnsi="Times New Roman" w:cs="Times New Roman"/>
          <w:sz w:val="28"/>
          <w:szCs w:val="28"/>
        </w:rPr>
        <w:t>зающий» и  “Город горящий”</w:t>
      </w:r>
      <w:proofErr w:type="gramStart"/>
      <w:r w:rsidR="0098032C" w:rsidRPr="00B33D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98032C" w:rsidRPr="00B33D70">
        <w:rPr>
          <w:rFonts w:ascii="Times New Roman" w:hAnsi="Times New Roman" w:cs="Times New Roman"/>
          <w:sz w:val="28"/>
          <w:szCs w:val="28"/>
        </w:rPr>
        <w:t>показывающие эпизоды из блокадной жизни, объединенные в тематический блок “Город непокоренный”,</w:t>
      </w:r>
    </w:p>
    <w:p w:rsidR="004A4361" w:rsidRDefault="004A4361" w:rsidP="004A43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43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5812" cy="3140968"/>
            <wp:effectExtent l="114300" t="76200" r="105188" b="78482"/>
            <wp:docPr id="2" name="Рисунок 2" descr="C:\Users\дмитрий\Desktop\Презентация музей\для Москвы\P1010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дмитрий\Desktop\Презентация музей\для Москвы\P1010071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12" cy="31409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032C" w:rsidRDefault="0098032C" w:rsidP="0098032C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33D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  экспо</w:t>
      </w:r>
      <w:r>
        <w:rPr>
          <w:rFonts w:ascii="Times New Roman" w:hAnsi="Times New Roman" w:cs="Times New Roman"/>
          <w:sz w:val="28"/>
          <w:szCs w:val="28"/>
        </w:rPr>
        <w:softHyphen/>
        <w:t>зиции:</w:t>
      </w:r>
      <w:r w:rsidRPr="00B33D70">
        <w:rPr>
          <w:rFonts w:ascii="Times New Roman" w:hAnsi="Times New Roman" w:cs="Times New Roman"/>
          <w:sz w:val="28"/>
          <w:szCs w:val="28"/>
        </w:rPr>
        <w:t xml:space="preserve"> «История одного экспоната»</w:t>
      </w:r>
      <w:proofErr w:type="gramStart"/>
      <w:r w:rsidRPr="00B33D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«Квитанция»,</w:t>
      </w:r>
      <w:r w:rsidRPr="00BF6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«Паспорт»</w:t>
      </w: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BF6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«Земля Ле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</w:r>
      <w:r w:rsidRPr="00BF660A">
        <w:rPr>
          <w:rFonts w:ascii="Times New Roman" w:eastAsiaTheme="minorHAnsi" w:hAnsi="Times New Roman" w:cs="Times New Roman"/>
          <w:sz w:val="28"/>
          <w:szCs w:val="28"/>
          <w:lang w:eastAsia="en-US"/>
        </w:rPr>
        <w:t>нинграда»</w:t>
      </w: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Pr="00BF660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«Перо страуса»</w:t>
      </w: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4A43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«Палочка дирижера</w:t>
      </w:r>
      <w:r w:rsidRPr="00BF660A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  <w:r w:rsidR="004A436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660A">
        <w:rPr>
          <w:rFonts w:ascii="Times New Roman" w:eastAsiaTheme="minorHAnsi" w:hAnsi="Times New Roman" w:cs="Times New Roman"/>
          <w:sz w:val="28"/>
          <w:szCs w:val="28"/>
          <w:lang w:eastAsia="en-US"/>
        </w:rPr>
        <w:t>«Удостоверение»</w:t>
      </w: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,</w:t>
      </w:r>
    </w:p>
    <w:p w:rsidR="004A4361" w:rsidRPr="00BF660A" w:rsidRDefault="004A4361" w:rsidP="004A4361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4A4361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657600" cy="3152775"/>
            <wp:effectExtent l="114300" t="76200" r="95250" b="8572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  <a14:imgLayer r:embed="rId6">
                              <a14:imgEffect>
                                <a14:brightnessContrast contrast="3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26" cy="3154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2A74" w:rsidRDefault="0098032C" w:rsidP="0098032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3D70">
        <w:rPr>
          <w:rFonts w:ascii="Times New Roman" w:hAnsi="Times New Roman" w:cs="Times New Roman"/>
          <w:sz w:val="28"/>
          <w:szCs w:val="28"/>
        </w:rPr>
        <w:lastRenderedPageBreak/>
        <w:t>пространственные композиции “Жители блокадного города” и “Защитники блокадного города”</w:t>
      </w:r>
      <w:proofErr w:type="gramStart"/>
      <w:r w:rsidRPr="00B33D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33D70">
        <w:rPr>
          <w:rFonts w:ascii="Times New Roman" w:hAnsi="Times New Roman" w:cs="Times New Roman"/>
          <w:sz w:val="28"/>
          <w:szCs w:val="28"/>
        </w:rPr>
        <w:t xml:space="preserve"> панорама “Блокадный Ленинград” и “Прорыв бло</w:t>
      </w:r>
      <w:r>
        <w:rPr>
          <w:rFonts w:ascii="Times New Roman" w:hAnsi="Times New Roman" w:cs="Times New Roman"/>
          <w:sz w:val="28"/>
          <w:szCs w:val="28"/>
        </w:rPr>
        <w:softHyphen/>
      </w:r>
      <w:r w:rsidRPr="00B33D70">
        <w:rPr>
          <w:rFonts w:ascii="Times New Roman" w:hAnsi="Times New Roman" w:cs="Times New Roman"/>
          <w:sz w:val="28"/>
          <w:szCs w:val="28"/>
        </w:rPr>
        <w:t>кады”,</w:t>
      </w:r>
    </w:p>
    <w:p w:rsidR="00A12A74" w:rsidRDefault="00A12A74" w:rsidP="00A12A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12A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3443288"/>
            <wp:effectExtent l="76200" t="76200" r="114300" b="80962"/>
            <wp:docPr id="5" name="Рисунок 1" descr="G:\для Елены Гавриловны\фестиваль\изображение_viber_2020-02-28_08-4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Елены Гавриловны\фестиваль\изображение_viber_2020-02-28_08-44-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A4361" w:rsidRPr="00A12A74" w:rsidRDefault="0098032C" w:rsidP="0098032C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Инсталляция “Город горящий” </w:t>
      </w:r>
      <w:r w:rsidRPr="00B33D70">
        <w:rPr>
          <w:rFonts w:ascii="Times New Roman" w:hAnsi="Times New Roman" w:cs="Times New Roman"/>
          <w:sz w:val="28"/>
          <w:szCs w:val="28"/>
        </w:rPr>
        <w:t xml:space="preserve">пополнилась экспозицией  «Борьба с </w:t>
      </w:r>
      <w:r>
        <w:rPr>
          <w:rFonts w:ascii="Times New Roman" w:hAnsi="Times New Roman" w:cs="Times New Roman"/>
          <w:sz w:val="28"/>
          <w:szCs w:val="28"/>
        </w:rPr>
        <w:t>зажига</w:t>
      </w:r>
      <w:r w:rsidRPr="00B33D70">
        <w:rPr>
          <w:rFonts w:ascii="Times New Roman" w:hAnsi="Times New Roman" w:cs="Times New Roman"/>
          <w:sz w:val="28"/>
          <w:szCs w:val="28"/>
        </w:rPr>
        <w:t>тельными бомбами»,</w:t>
      </w:r>
      <w:r w:rsidR="00A12A74" w:rsidRPr="00B33D70">
        <w:rPr>
          <w:rFonts w:ascii="Times New Roman" w:hAnsi="Times New Roman" w:cs="Times New Roman"/>
          <w:sz w:val="28"/>
          <w:szCs w:val="28"/>
        </w:rPr>
        <w:t xml:space="preserve"> экспозиция  об истории создания и деятельности общественной организации “Жители блокадного Ленинграда», </w:t>
      </w:r>
      <w:r w:rsidR="00A12A74"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выставочный комплекс  «Дорога жизни»</w:t>
      </w:r>
      <w:proofErr w:type="gramStart"/>
      <w:r w:rsidR="00A12A74"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.</w:t>
      </w:r>
      <w:proofErr w:type="gramEnd"/>
    </w:p>
    <w:p w:rsidR="004A4361" w:rsidRDefault="004A4361" w:rsidP="004A436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43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3162300"/>
            <wp:effectExtent l="133350" t="76200" r="123825" b="7620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-10000" contrast="12000"/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98032C" w:rsidRDefault="0098032C" w:rsidP="0098032C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33D70">
        <w:rPr>
          <w:rFonts w:ascii="Times New Roman" w:hAnsi="Times New Roman" w:cs="Times New Roman"/>
          <w:sz w:val="28"/>
          <w:szCs w:val="28"/>
        </w:rPr>
        <w:lastRenderedPageBreak/>
        <w:t xml:space="preserve"> экспозиция  об истории создания и деятельности общественной организации “Жители блокадного Ленинграда», </w:t>
      </w:r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выставочный комплекс  «Дорога жизни»</w:t>
      </w:r>
      <w:proofErr w:type="gramStart"/>
      <w:r w:rsidRPr="00B33D70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.</w:t>
      </w:r>
      <w:proofErr w:type="gramEnd"/>
    </w:p>
    <w:p w:rsidR="0098032C" w:rsidRDefault="0098032C" w:rsidP="0098032C">
      <w:pPr>
        <w:spacing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В школьном музее хранится  флаг Российской Федерации, Самарской Гу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 xml:space="preserve">бернии и города Самары </w:t>
      </w:r>
    </w:p>
    <w:p w:rsidR="00A12A74" w:rsidRDefault="00A12A74" w:rsidP="00A12A74">
      <w:pPr>
        <w:spacing w:line="36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4962525" cy="2790825"/>
            <wp:effectExtent l="76200" t="95250" r="123825" b="104775"/>
            <wp:docPr id="6" name="Рисунок 2" descr="G:\для Елены Гавриловны\фестиваль\изображение_viber_2020-02-28_08-51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Елены Гавриловны\фестиваль\изображение_viber_2020-02-28_08-51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3A44" w:rsidRDefault="00473A44"/>
    <w:sectPr w:rsidR="00473A44" w:rsidSect="00A12A74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032C"/>
    <w:rsid w:val="00336953"/>
    <w:rsid w:val="00473A44"/>
    <w:rsid w:val="004A4361"/>
    <w:rsid w:val="006B66DA"/>
    <w:rsid w:val="007924CD"/>
    <w:rsid w:val="0098032C"/>
    <w:rsid w:val="00993853"/>
    <w:rsid w:val="00A12A74"/>
    <w:rsid w:val="00ED5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32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../ppt/media/hdphoto4.wdp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Чижова</dc:creator>
  <cp:lastModifiedBy>Чижова</cp:lastModifiedBy>
  <cp:revision>7</cp:revision>
  <dcterms:created xsi:type="dcterms:W3CDTF">2020-04-13T09:01:00Z</dcterms:created>
  <dcterms:modified xsi:type="dcterms:W3CDTF">2020-04-17T04:51:00Z</dcterms:modified>
</cp:coreProperties>
</file>