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6" w:rsidRDefault="008848D6" w:rsidP="008848D6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848D6" w:rsidRDefault="008848D6" w:rsidP="008848D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8848D6" w:rsidTr="008848D6">
        <w:tc>
          <w:tcPr>
            <w:tcW w:w="3791" w:type="dxa"/>
          </w:tcPr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 математики и информатики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30.08.2016 г. № 1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 Л.И. Осокина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 г.</w:t>
            </w:r>
          </w:p>
          <w:p w:rsidR="008848D6" w:rsidRDefault="00884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Школы № 90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31.08.2016 г. № 184-од</w:t>
            </w: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8D6" w:rsidRDefault="0088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8D6" w:rsidRDefault="008848D6" w:rsidP="008848D6">
      <w:pPr>
        <w:rPr>
          <w:rFonts w:ascii="Calibri" w:hAnsi="Calibri"/>
        </w:rPr>
      </w:pPr>
    </w:p>
    <w:p w:rsidR="00A87E60" w:rsidRDefault="00A87E60" w:rsidP="00A87E60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87E60" w:rsidRDefault="00A87E60" w:rsidP="00A87E60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E60" w:rsidRDefault="00A87E60" w:rsidP="00A87E60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E60" w:rsidRPr="007F3202" w:rsidRDefault="00A87E60" w:rsidP="00A87E60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20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87E60" w:rsidRDefault="00A87E60" w:rsidP="00A87E60">
      <w:pPr>
        <w:ind w:left="-567" w:right="-285"/>
        <w:jc w:val="center"/>
        <w:rPr>
          <w:rFonts w:ascii="Times New Roman" w:hAnsi="Times New Roman" w:cs="Times New Roman"/>
          <w:sz w:val="36"/>
          <w:szCs w:val="36"/>
        </w:rPr>
      </w:pPr>
      <w:r w:rsidRPr="007F3202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информатике и ИКТ  для 10-11</w:t>
      </w:r>
      <w:r w:rsidRPr="007F3202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87E60" w:rsidRDefault="00A87E60" w:rsidP="00A87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7E60" w:rsidRPr="007B3BC7" w:rsidRDefault="00A87E60" w:rsidP="00A87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202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 w:rsidRPr="007F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7B3BC7">
        <w:rPr>
          <w:rFonts w:ascii="Times New Roman" w:hAnsi="Times New Roman" w:cs="Times New Roman"/>
          <w:spacing w:val="-4"/>
          <w:sz w:val="28"/>
          <w:szCs w:val="28"/>
        </w:rPr>
        <w:t>едерального компон</w:t>
      </w:r>
      <w:r>
        <w:rPr>
          <w:rFonts w:ascii="Times New Roman" w:hAnsi="Times New Roman" w:cs="Times New Roman"/>
          <w:spacing w:val="-4"/>
          <w:sz w:val="28"/>
          <w:szCs w:val="28"/>
        </w:rPr>
        <w:t>ента государственного стандарта среднего</w:t>
      </w:r>
      <w:r w:rsidRPr="007B3BC7">
        <w:rPr>
          <w:rFonts w:ascii="Times New Roman" w:hAnsi="Times New Roman" w:cs="Times New Roman"/>
          <w:spacing w:val="-4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авторской программы среднего общего образования по информатике Семакина И.Г.</w:t>
      </w:r>
    </w:p>
    <w:p w:rsidR="00A87E60" w:rsidRPr="007F3202" w:rsidRDefault="00A87E60" w:rsidP="00A87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202">
        <w:rPr>
          <w:rFonts w:ascii="Times New Roman" w:hAnsi="Times New Roman" w:cs="Times New Roman"/>
          <w:sz w:val="28"/>
          <w:szCs w:val="28"/>
        </w:rPr>
        <w:t xml:space="preserve">С использованием программы </w:t>
      </w:r>
      <w:r>
        <w:rPr>
          <w:rFonts w:ascii="Times New Roman" w:hAnsi="Times New Roman" w:cs="Times New Roman"/>
          <w:sz w:val="28"/>
          <w:szCs w:val="28"/>
        </w:rPr>
        <w:t>Информатика 10-11</w:t>
      </w:r>
      <w:r w:rsidRPr="007F3202">
        <w:rPr>
          <w:rFonts w:ascii="Times New Roman" w:hAnsi="Times New Roman" w:cs="Times New Roman"/>
          <w:sz w:val="28"/>
          <w:szCs w:val="28"/>
        </w:rPr>
        <w:t xml:space="preserve"> класс. М.; </w:t>
      </w:r>
      <w:r>
        <w:rPr>
          <w:rFonts w:ascii="Times New Roman" w:hAnsi="Times New Roman" w:cs="Times New Roman"/>
          <w:sz w:val="28"/>
          <w:szCs w:val="28"/>
        </w:rPr>
        <w:t>БИНОМ, 2010</w:t>
      </w:r>
      <w:r w:rsidRPr="007F3202">
        <w:rPr>
          <w:rFonts w:ascii="Times New Roman" w:hAnsi="Times New Roman" w:cs="Times New Roman"/>
          <w:sz w:val="28"/>
          <w:szCs w:val="28"/>
        </w:rPr>
        <w:t>.</w:t>
      </w:r>
    </w:p>
    <w:p w:rsidR="00A87E60" w:rsidRPr="007F3202" w:rsidRDefault="00A87E60" w:rsidP="00A8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60" w:rsidRPr="007F3202" w:rsidRDefault="00A87E60" w:rsidP="00A87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3202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 w:rsidRPr="007F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02">
        <w:rPr>
          <w:rFonts w:ascii="Times New Roman" w:hAnsi="Times New Roman" w:cs="Times New Roman"/>
          <w:sz w:val="28"/>
          <w:szCs w:val="28"/>
        </w:rPr>
        <w:t xml:space="preserve"> </w:t>
      </w:r>
      <w:r w:rsidRPr="00BA7CB3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Семакин И.Г., </w:t>
      </w:r>
      <w:proofErr w:type="spellStart"/>
      <w:r w:rsidRPr="00BA7CB3">
        <w:rPr>
          <w:rFonts w:ascii="Times New Roman" w:eastAsia="DejaVu Sans" w:hAnsi="Times New Roman" w:cs="Times New Roman"/>
          <w:sz w:val="28"/>
          <w:szCs w:val="28"/>
          <w:lang w:eastAsia="ar-SA"/>
        </w:rPr>
        <w:t>Хеннер</w:t>
      </w:r>
      <w:proofErr w:type="spellEnd"/>
      <w:r w:rsidRPr="00BA7CB3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Е.К. Информатика и ИКТ. Базовый уровень: учебник для 10-11 классов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. М.:БИНОМ, 2014</w:t>
      </w:r>
    </w:p>
    <w:p w:rsidR="00A87E60" w:rsidRPr="007F3202" w:rsidRDefault="00A87E60" w:rsidP="00A87E60">
      <w:pPr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A87E60" w:rsidRPr="007F3202" w:rsidRDefault="00A87E60" w:rsidP="00A87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7E60" w:rsidRPr="007F3202" w:rsidRDefault="00A87E60" w:rsidP="00A87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202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7F32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Кудряшова  А.М.</w:t>
      </w:r>
      <w:r w:rsidRPr="007F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60" w:rsidRDefault="00A87E60" w:rsidP="00A87E6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60" w:rsidRDefault="00A87E60" w:rsidP="00A87E6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60" w:rsidRDefault="00A87E60" w:rsidP="00A87E6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60" w:rsidRDefault="00A87E60" w:rsidP="00A87E6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60" w:rsidRDefault="00A87E60" w:rsidP="00A87E6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60" w:rsidRPr="00A87E60" w:rsidRDefault="00A87E60" w:rsidP="00A87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E60">
        <w:rPr>
          <w:rFonts w:ascii="Times New Roman" w:hAnsi="Times New Roman" w:cs="Times New Roman"/>
          <w:sz w:val="24"/>
          <w:szCs w:val="24"/>
        </w:rPr>
        <w:t>Самара, 2016г.</w:t>
      </w:r>
    </w:p>
    <w:p w:rsidR="00A87E60" w:rsidRDefault="00A87E60" w:rsidP="00A87E60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9E" w:rsidRPr="00BA7CB3" w:rsidRDefault="00D15A3F" w:rsidP="0051589E">
      <w:pPr>
        <w:pStyle w:val="1"/>
        <w:suppressAutoHyphens/>
        <w:spacing w:before="0" w:after="0" w:line="276" w:lineRule="auto"/>
        <w:ind w:left="0" w:firstLine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Пояснительная записка</w:t>
      </w:r>
    </w:p>
    <w:p w:rsidR="00D15A3F" w:rsidRPr="00BA7CB3" w:rsidRDefault="00D15A3F" w:rsidP="00D15A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D15A3F" w:rsidRPr="00BA7CB3" w:rsidRDefault="00D15A3F" w:rsidP="00D15A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BA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A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информатики с другими дисциплинами. </w:t>
      </w:r>
    </w:p>
    <w:p w:rsidR="00A87E60" w:rsidRDefault="00A87E60" w:rsidP="00A87E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55">
        <w:rPr>
          <w:rFonts w:ascii="Times New Roman" w:hAnsi="Times New Roman" w:cs="Times New Roman"/>
          <w:sz w:val="28"/>
          <w:szCs w:val="28"/>
        </w:rPr>
        <w:t xml:space="preserve">Информатика изучается  в 10-11 классе в объеме 68 часов, 1 часа в неделю, как и рекомендовано по программе Семакина И.Г.. Хронология изучения тем по программе Семакина И.Г. не нарушена.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E60" w:rsidRPr="006D4855" w:rsidRDefault="00A87E60" w:rsidP="00A87E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  МБОУ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№90 г.о. Самара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11</w:t>
      </w: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 индивидуально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показаниям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  т. ч</w:t>
      </w: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>. ОВЗ) на изучение предмета «Информатика»  выделено 0,5  часа  в неделю (17 часов в год).</w:t>
      </w:r>
    </w:p>
    <w:p w:rsidR="00A87E60" w:rsidRPr="00BA7CB3" w:rsidRDefault="00A87E60" w:rsidP="00A87E60">
      <w:pPr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A87E60" w:rsidRPr="00BA7CB3" w:rsidRDefault="00A87E60" w:rsidP="00A87E60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A87E60" w:rsidRPr="00BA7CB3" w:rsidRDefault="00A87E60" w:rsidP="00A87E6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входной контроль </w:t>
      </w:r>
      <w:proofErr w:type="gramStart"/>
      <w:r w:rsidRPr="00BA7CB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естирование ; </w:t>
      </w:r>
    </w:p>
    <w:p w:rsidR="00A87E60" w:rsidRPr="00BA7CB3" w:rsidRDefault="00A87E60" w:rsidP="00A87E6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B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 – в форме тестирования, практической работы;</w:t>
      </w:r>
    </w:p>
    <w:p w:rsidR="00A87E60" w:rsidRPr="00BA7CB3" w:rsidRDefault="00A87E60" w:rsidP="00A87E6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B3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 – тестирование.</w:t>
      </w:r>
    </w:p>
    <w:p w:rsidR="00A87E60" w:rsidRPr="00BA7CB3" w:rsidRDefault="00A87E60" w:rsidP="00A87E60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Виды контроля: тематический, текущий. </w:t>
      </w:r>
    </w:p>
    <w:p w:rsidR="00A87E60" w:rsidRPr="00BA7CB3" w:rsidRDefault="00A87E60" w:rsidP="00A87E60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Контроль теоретических знаний учащихся происходит в форме фронтального опроса, проверки домашних заданий, тестирования по тематическим разделам курса. Контроль  практических умений и навыков происходит путем приема индивидуальных заданий, выполняемых учащимися на компьютерах.</w:t>
      </w:r>
    </w:p>
    <w:p w:rsidR="00A87E60" w:rsidRPr="00BA7CB3" w:rsidRDefault="00A87E60" w:rsidP="00A87E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Образовательные результаты формируются в </w:t>
      </w:r>
      <w:proofErr w:type="spellStart"/>
      <w:r w:rsidRPr="00BA7CB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A7CB3">
        <w:rPr>
          <w:rFonts w:ascii="Times New Roman" w:hAnsi="Times New Roman" w:cs="Times New Roman"/>
          <w:sz w:val="28"/>
          <w:szCs w:val="28"/>
        </w:rPr>
        <w:t xml:space="preserve"> форме с использованием следующих методов:</w:t>
      </w:r>
    </w:p>
    <w:p w:rsidR="00A87E60" w:rsidRPr="00BA7CB3" w:rsidRDefault="00A87E60" w:rsidP="00A87E6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B3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  (рассказ, объяснение, лекция, беседа, работа с учебником); </w:t>
      </w:r>
    </w:p>
    <w:p w:rsidR="00A87E60" w:rsidRPr="00BA7CB3" w:rsidRDefault="00A87E60" w:rsidP="00A87E6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B3"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  (наблюдение, иллюстрация, демонстрация наглядных пособий, презентаций);</w:t>
      </w:r>
    </w:p>
    <w:p w:rsidR="00A87E60" w:rsidRPr="00BA7CB3" w:rsidRDefault="00A87E60" w:rsidP="00A87E6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B3">
        <w:rPr>
          <w:rFonts w:ascii="Times New Roman" w:hAnsi="Times New Roman" w:cs="Times New Roman"/>
          <w:sz w:val="28"/>
          <w:szCs w:val="28"/>
        </w:rPr>
        <w:t xml:space="preserve">практического  (устные и письменные упражнения, практические компьютерные работы); </w:t>
      </w:r>
      <w:proofErr w:type="gramEnd"/>
    </w:p>
    <w:p w:rsidR="00A87E60" w:rsidRPr="00BA7CB3" w:rsidRDefault="00A87E60" w:rsidP="00A87E6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проектного. </w:t>
      </w:r>
    </w:p>
    <w:p w:rsidR="00A87E60" w:rsidRPr="00BA7CB3" w:rsidRDefault="00A87E60" w:rsidP="00A87E60">
      <w:pPr>
        <w:pStyle w:val="a3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E60" w:rsidRPr="00BA7CB3" w:rsidRDefault="00A87E60" w:rsidP="00A87E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60" w:rsidRDefault="00A87E60" w:rsidP="00A87E6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DF" w:rsidRDefault="00D15A3F" w:rsidP="00E4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2">
        <w:rPr>
          <w:color w:val="000000" w:themeColor="text1"/>
          <w:sz w:val="28"/>
          <w:szCs w:val="28"/>
        </w:rPr>
        <w:lastRenderedPageBreak/>
        <w:t xml:space="preserve"> </w:t>
      </w:r>
      <w:r w:rsidR="00E419DF" w:rsidRPr="00BA7CB3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2B0BF4" w:rsidRPr="00BA7CB3" w:rsidRDefault="002B0BF4" w:rsidP="00E4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419DF" w:rsidRPr="00BA7CB3" w:rsidRDefault="00E419DF" w:rsidP="00E419DF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7CB3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информатики и ИКТ на базовом уровне ученик должен</w:t>
      </w:r>
    </w:p>
    <w:p w:rsidR="00E419DF" w:rsidRPr="00BA7CB3" w:rsidRDefault="00E419DF" w:rsidP="00E419DF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CB3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три философские концепции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что такое язык представления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>; какие бывают языки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понятия «кодирование» и «декодирование»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</w:t>
      </w:r>
      <w:r w:rsidRPr="00BA7CB3">
        <w:rPr>
          <w:rFonts w:ascii="Times New Roman" w:hAnsi="Times New Roman" w:cs="Times New Roman"/>
          <w:sz w:val="28"/>
          <w:szCs w:val="28"/>
        </w:rPr>
        <w:t>я «шифрование», «дешифрование»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сущность объемного (алфавитного) подхода к измерению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связь между единицами измерения информации: бит, байт, Кб, Мб, Гб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определение бита с позиции содержания сообщения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основные понятия </w:t>
      </w:r>
      <w:proofErr w:type="spellStart"/>
      <w:r w:rsidRPr="00C150D8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Pr="00C150D8">
        <w:rPr>
          <w:rFonts w:ascii="Times New Roman" w:hAnsi="Times New Roman" w:cs="Times New Roman"/>
          <w:sz w:val="28"/>
          <w:szCs w:val="28"/>
        </w:rPr>
        <w:t>: система, структура, системный эффект, подсистема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свойства систем: целесообразность, целостность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чем отличаются естественные и искусственные системы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какие типы связей действуют в системах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роль информационных процессов в системах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историю развития носителей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современные (цифровые, компьютерные) типы носителей информации и их основные характеристики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lastRenderedPageBreak/>
        <w:t>- модель К. Шеннона передачи информации по техническим каналам связи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характеристики каналов связи: скорость передачи, пропускная способность,  понятие «шум» и способы защиты от шума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типы задач обработки информации,  понятие исполнителя обработки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понятие алгоритма обработки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что такое «алгоритмические машины» в теории алгоритмов 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определение и свойства алгоритма управления алгоритмической машиной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устройство и систему команд алгоритмической машины Поста 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«набор данных», «ключ поиска» и «критерий поиска»</w:t>
      </w:r>
    </w:p>
    <w:p w:rsidR="00B5147A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«структура данных»;</w:t>
      </w:r>
    </w:p>
    <w:p w:rsidR="00E419DF" w:rsidRPr="00C150D8" w:rsidRDefault="00B5147A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DF" w:rsidRPr="00C150D8">
        <w:rPr>
          <w:rFonts w:ascii="Times New Roman" w:hAnsi="Times New Roman" w:cs="Times New Roman"/>
          <w:sz w:val="28"/>
          <w:szCs w:val="28"/>
        </w:rPr>
        <w:t xml:space="preserve"> какие бывают структуры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алгоритм последовательного поиска, алгоритм поиска половинным делением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блочный поиск,  как осуществляется поиск в иерархической структуре данных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физические способы защиты информации, программные средства защиты информации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криптография, что такое цифровая подпись и цифровой сертификат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информационная модель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этапы информационного моделирования на компьютере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граф, дерево, сеть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структура таблицы; основные типы табличных моделей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что такое многотабличная модель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 xml:space="preserve"> образом в ней связываются таблицы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понятие алгоритмической модели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способы описания алгоритмов: блок-схемы, учебный алгоритмический язык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lastRenderedPageBreak/>
        <w:t>- что такое трассировка алгоритма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архитектуру персонального компьютера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контроллер внешнего устройства ПК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назначение шины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в чем заключается принцип открытой архитектуры ПК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виды памяти ПК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системная плата, порты ввода-вывода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назначение дополнительных устройств: сканер, средства мультим</w:t>
      </w:r>
      <w:r w:rsidRPr="00BA7CB3">
        <w:rPr>
          <w:rFonts w:ascii="Times New Roman" w:hAnsi="Times New Roman" w:cs="Times New Roman"/>
          <w:sz w:val="28"/>
          <w:szCs w:val="28"/>
        </w:rPr>
        <w:t>едиа, сетевое оборудование и др.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программное обеспечение ПК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прикладные программы и их назначение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системное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 xml:space="preserve"> ПО; функции операционной системы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системы программирования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диапазоны представления целых чисел без знака и со знаком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принципы представления вещественных чисел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представление текста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представление изображения; цветовые модели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в чем различие растровой и векторной графики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дискретное (цифровое) представление звука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идею распараллеливания вычислений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что такое многопроцессорные вычислительные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комплексы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>; какие существуют варианты их реализации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назначение и топологии локальных сетей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технические средства локальных сетей (каналы связи, серверы, рабочие станции)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функции сетевой операционной системы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историю возникновения и развития глобальных сетей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lastRenderedPageBreak/>
        <w:t>- что такое Интернет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систему адресации в Интернете (IP-адреса, доменная система имен)</w:t>
      </w:r>
    </w:p>
    <w:p w:rsidR="00E419DF" w:rsidRPr="00C150D8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способы организации связи в Интернете</w:t>
      </w:r>
    </w:p>
    <w:p w:rsidR="00E419DF" w:rsidRDefault="00E419DF" w:rsidP="00E419D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принцип пакетной передачи данных и протокол TCP/IP</w:t>
      </w:r>
      <w:r w:rsidR="00B5147A">
        <w:rPr>
          <w:rFonts w:ascii="Times New Roman" w:hAnsi="Times New Roman" w:cs="Times New Roman"/>
          <w:sz w:val="28"/>
          <w:szCs w:val="28"/>
        </w:rPr>
        <w:t>.</w:t>
      </w:r>
    </w:p>
    <w:p w:rsidR="00B01D99" w:rsidRPr="00BA7CB3" w:rsidRDefault="000417E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5147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еть </w:t>
      </w:r>
      <w:r w:rsidR="00B01D99" w:rsidRPr="00BA7CB3">
        <w:rPr>
          <w:rFonts w:ascii="Times New Roman" w:hAnsi="Times New Roman" w:cs="Times New Roman"/>
          <w:sz w:val="28"/>
          <w:szCs w:val="28"/>
        </w:rPr>
        <w:t xml:space="preserve">- решать  задачи на измерение информации, заключенной в тексте, с алфавитной </w:t>
      </w:r>
      <w:proofErr w:type="spellStart"/>
      <w:r w:rsidR="00B01D99" w:rsidRPr="00BA7CB3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B01D99" w:rsidRPr="00BA7CB3">
        <w:rPr>
          <w:rFonts w:ascii="Times New Roman" w:hAnsi="Times New Roman" w:cs="Times New Roman"/>
          <w:sz w:val="28"/>
          <w:szCs w:val="28"/>
        </w:rPr>
        <w:t>. (в приближении равной вероятности символов)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выполнять пересчет количества информации в разные единицы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приводить примеры систем (в быту, в природе, в науке и пр.)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анализировать состав и структуру систем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различать связи материальные и информационные.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сопоставлять различные цифровые носители по их техническим свойствам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B3">
        <w:rPr>
          <w:rFonts w:ascii="Times New Roman" w:hAnsi="Times New Roman" w:cs="Times New Roman"/>
          <w:sz w:val="28"/>
          <w:szCs w:val="28"/>
        </w:rPr>
        <w:t>- рассчитывать объем информации, передаваемой по каналам связи,  при известной скорости передачи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составлять алгоритмы решения несложных задач для управления машиной Поста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осуществлять поиск данных в структурированных списках, словарях, справочниках, энциклопедиях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осуществлять поиск в иерархической файловой структуре компьютера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применять меры защиты личной информации на ПК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применять простейшие криптографические шифры (в учебном режиме)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proofErr w:type="gramStart"/>
      <w:r w:rsidRPr="00BA7CB3">
        <w:rPr>
          <w:rFonts w:ascii="Times New Roman" w:hAnsi="Times New Roman" w:cs="Times New Roman"/>
          <w:sz w:val="28"/>
          <w:szCs w:val="28"/>
        </w:rPr>
        <w:t>граф-моделях</w:t>
      </w:r>
      <w:proofErr w:type="gramEnd"/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- строить </w:t>
      </w:r>
      <w:proofErr w:type="gramStart"/>
      <w:r w:rsidRPr="00BA7CB3">
        <w:rPr>
          <w:rFonts w:ascii="Times New Roman" w:hAnsi="Times New Roman" w:cs="Times New Roman"/>
          <w:sz w:val="28"/>
          <w:szCs w:val="28"/>
        </w:rPr>
        <w:t>граф-модели</w:t>
      </w:r>
      <w:proofErr w:type="gramEnd"/>
      <w:r w:rsidRPr="00BA7CB3">
        <w:rPr>
          <w:rFonts w:ascii="Times New Roman" w:hAnsi="Times New Roman" w:cs="Times New Roman"/>
          <w:sz w:val="28"/>
          <w:szCs w:val="28"/>
        </w:rPr>
        <w:t xml:space="preserve"> (деревья, сети) по вербальному описанию системы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строить табличные модели по вербальному описанию системы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строить алгоритмы управления учебными исполнителями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lastRenderedPageBreak/>
        <w:t>- осуществлять трассировку алгоритма работы с величинами путем заполнения трассировочной таблицы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подбирать конфигурацию ПК в зависимости от его назначения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соединять устройства ПК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производить основные настройки БИОС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работать в среде операционной системы на пользовательском уровне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-получать внутреннее представление целых чисел в памяти компьютера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вычислять размет цветовой палитры по значению битовой глубины цвета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автоматически создавать оглавление документа</w:t>
      </w:r>
    </w:p>
    <w:p w:rsidR="00B01D99" w:rsidRPr="00BA7CB3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организовывать внутренние и внешние связи в текстовом документе.</w:t>
      </w:r>
    </w:p>
    <w:p w:rsidR="00A87E60" w:rsidRDefault="00A87E60" w:rsidP="00B01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DF" w:rsidRDefault="00E419DF" w:rsidP="00B01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B5147A" w:rsidRPr="00BA7CB3" w:rsidRDefault="00B5147A" w:rsidP="00E4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419DF" w:rsidRPr="00BA7CB3" w:rsidRDefault="00E419DF" w:rsidP="00E419DF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7CB3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информатики и ИКТ на базовом уровне ученик должен</w:t>
      </w:r>
    </w:p>
    <w:p w:rsidR="00E419DF" w:rsidRDefault="00E419DF" w:rsidP="00E419DF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CB3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разновидности информационных систем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гипертекст, гиперссылка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C150D8"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 w:rsidRPr="00C150D8">
        <w:rPr>
          <w:rFonts w:ascii="Times New Roman" w:hAnsi="Times New Roman" w:cs="Times New Roman"/>
          <w:sz w:val="28"/>
          <w:szCs w:val="28"/>
        </w:rPr>
        <w:t xml:space="preserve"> (оглавления, указатели, закладки, гиперссылки)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назначение  коммуникационных служб Интернета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прикладные протоколы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понятия WWW: web-страница, web-сервер, web-сайт, web-браузер, HTTP-протокол, URL-адрес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 поисковый каталог: организация, назначение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какие существуют средства для создания web-страниц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в чем состоит проектирование web-сайта, что значит опубликовать web-сайт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lastRenderedPageBreak/>
        <w:t>- возможности текстового процессора по созданию web-страниц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ГИС, области приложения ГИС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как устроена ГИС,  приемы навигации в ГИС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база данных (БД), какие модели данных используются в БД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понятия реляционных БД: запись, поле, тип поля, главный ключ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основы организации многотабличной БД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схема БД,  что такое целостность данных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этапы создания многотабличной БД с помощью реляционной СУБД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структуру команды запроса на выборку данных из БД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логические операции, используемые в запросах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понятия: величина, имя величины, тип величины, значение величины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математическая модель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формы представления зависимостей между величинами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150D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150D8">
        <w:rPr>
          <w:rFonts w:ascii="Times New Roman" w:hAnsi="Times New Roman" w:cs="Times New Roman"/>
          <w:sz w:val="28"/>
          <w:szCs w:val="28"/>
        </w:rPr>
        <w:t xml:space="preserve"> каких практических задач используется статистика;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регрессионная модель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как происходит прогнозирование по регрессионной модели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такое информационные ресурсы общества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из чего складывается рынок информационных ресурсов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что относится к информационным услугам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в чем состоят основные черты информационного общества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причины информационного кризиса и пути его преодоления</w:t>
      </w:r>
    </w:p>
    <w:p w:rsidR="00B01D99" w:rsidRPr="00C150D8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основные законодательные акты в информационной сфере</w:t>
      </w:r>
    </w:p>
    <w:p w:rsidR="00B01D99" w:rsidRDefault="00B01D99" w:rsidP="00B01D99">
      <w:pPr>
        <w:jc w:val="both"/>
        <w:rPr>
          <w:rFonts w:ascii="Times New Roman" w:hAnsi="Times New Roman" w:cs="Times New Roman"/>
          <w:sz w:val="28"/>
          <w:szCs w:val="28"/>
        </w:rPr>
      </w:pPr>
      <w:r w:rsidRPr="00C150D8">
        <w:rPr>
          <w:rFonts w:ascii="Times New Roman" w:hAnsi="Times New Roman" w:cs="Times New Roman"/>
          <w:sz w:val="28"/>
          <w:szCs w:val="28"/>
        </w:rPr>
        <w:t>- суть Доктрины информацион</w:t>
      </w:r>
      <w:r>
        <w:rPr>
          <w:rFonts w:ascii="Times New Roman" w:hAnsi="Times New Roman" w:cs="Times New Roman"/>
          <w:sz w:val="28"/>
          <w:szCs w:val="28"/>
        </w:rPr>
        <w:t>ной безопасности Российской Феде</w:t>
      </w:r>
      <w:r w:rsidRPr="00C150D8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E60" w:rsidRDefault="00A87E60" w:rsidP="00B01D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99" w:rsidRDefault="00B01D99" w:rsidP="00B01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работать с электронной почтой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извлекать данные из файловых архивов</w:t>
      </w:r>
    </w:p>
    <w:p w:rsidR="006E6E0B" w:rsidRPr="00BA7CB3" w:rsidRDefault="006E6E0B" w:rsidP="006E6E0B">
      <w:pPr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осуществлять поиск информации в Интернете с помощью поисковых каталогов и указателей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- создать несложный web-сайт с помощью MS </w:t>
      </w:r>
      <w:proofErr w:type="spellStart"/>
      <w:r w:rsidRPr="00BA7CB3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осуществлять поиск информации в общедоступной ГИС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 xml:space="preserve">- создавать многотабличную БД средствами конкретной СУБД (например, MS </w:t>
      </w:r>
      <w:proofErr w:type="spellStart"/>
      <w:r w:rsidRPr="00BA7CB3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A7CB3">
        <w:rPr>
          <w:rFonts w:ascii="Times New Roman" w:hAnsi="Times New Roman" w:cs="Times New Roman"/>
          <w:sz w:val="28"/>
          <w:szCs w:val="28"/>
        </w:rPr>
        <w:t>)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реализовывать простые запросы на выборку данных в конструкторе запросов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реализовывать запросы со сложными условиями выборки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используя табличный процессор строить регрессионные модели заданных типов</w:t>
      </w:r>
    </w:p>
    <w:p w:rsidR="006E6E0B" w:rsidRPr="00BA7CB3" w:rsidRDefault="006E6E0B" w:rsidP="006E6E0B">
      <w:pPr>
        <w:jc w:val="both"/>
        <w:rPr>
          <w:rFonts w:ascii="Times New Roman" w:hAnsi="Times New Roman" w:cs="Times New Roman"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38450F" w:rsidRDefault="006E6E0B" w:rsidP="00A8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sz w:val="28"/>
          <w:szCs w:val="28"/>
        </w:rPr>
        <w:t>- соблюдать основные правовые и этические нормы в информационной сфере деятельности.</w:t>
      </w:r>
    </w:p>
    <w:p w:rsidR="007E0B0E" w:rsidRPr="00E518B0" w:rsidRDefault="00E518B0" w:rsidP="00E518B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7E0B0E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A87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(34 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080"/>
      </w:tblGrid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Введение.  Структура информатики.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Информация. Представление информации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Измерение информации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Введение в  теорию систем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Процессы хранения и передачи информации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Обработка информации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Поиск  данных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Защита информации 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Информационные модели и структуры данных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Алгоритм – модель деятельности 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Компьютер: аппаратное и программное обеспечение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12. Дискретные модели данных в компьютере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Многопроцессорные системы и сети 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BA7CB3" w:rsidTr="00B76B67">
        <w:tc>
          <w:tcPr>
            <w:tcW w:w="8188" w:type="dxa"/>
          </w:tcPr>
          <w:p w:rsidR="00E518B0" w:rsidRPr="00BA7CB3" w:rsidRDefault="00E518B0" w:rsidP="00B76B67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</w:rPr>
              <w:t>14.Повторение</w:t>
            </w:r>
          </w:p>
        </w:tc>
        <w:tc>
          <w:tcPr>
            <w:tcW w:w="1080" w:type="dxa"/>
          </w:tcPr>
          <w:p w:rsidR="00E518B0" w:rsidRPr="00BA7CB3" w:rsidRDefault="00E518B0" w:rsidP="00B76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518B0" w:rsidRDefault="00E518B0" w:rsidP="00E5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0B" w:rsidRPr="00E518B0" w:rsidRDefault="006E6E0B" w:rsidP="006E6E0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 w:rsidR="00A87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(34 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</w:tblGrid>
      <w:tr w:rsidR="006E6E0B" w:rsidRPr="00BA7CB3" w:rsidTr="00B76B67">
        <w:trPr>
          <w:trHeight w:val="593"/>
        </w:trPr>
        <w:tc>
          <w:tcPr>
            <w:tcW w:w="8188" w:type="dxa"/>
          </w:tcPr>
          <w:p w:rsidR="006E6E0B" w:rsidRPr="00BA7CB3" w:rsidRDefault="006E6E0B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E6E0B" w:rsidRPr="00BA7CB3" w:rsidTr="00B76B67">
        <w:trPr>
          <w:trHeight w:val="263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Информационные системы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2. Гипертекст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rPr>
          <w:trHeight w:val="409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3. Интернет как информационная система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-сайт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E0B" w:rsidRPr="00BA7CB3" w:rsidTr="00B76B67">
        <w:trPr>
          <w:trHeight w:val="339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5. ГИС 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6. Базы данных и СУБД 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7. Запросы к базе данных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8. Моделирование зависимостей; статистическое моделирование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9. Корреляционное моделирование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10. Оптимальное планирование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11. Социальная информатика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rPr>
          <w:trHeight w:val="276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12.Повторение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6E0B" w:rsidRDefault="006E6E0B" w:rsidP="00E5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0B" w:rsidRPr="00BA7CB3" w:rsidRDefault="006E6E0B" w:rsidP="006E6E0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E6E0B" w:rsidRPr="006D4855" w:rsidRDefault="006E6E0B" w:rsidP="006E6E0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 индивидуально по медицинским показаниям </w:t>
      </w:r>
      <w:proofErr w:type="gramStart"/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6D4855">
        <w:rPr>
          <w:rFonts w:ascii="Times New Roman" w:hAnsi="Times New Roman" w:cs="Times New Roman"/>
          <w:color w:val="000000" w:themeColor="text1"/>
          <w:sz w:val="28"/>
          <w:szCs w:val="28"/>
        </w:rPr>
        <w:t>в  т. Ч. ОВЗ)</w:t>
      </w:r>
    </w:p>
    <w:p w:rsidR="006E6E0B" w:rsidRPr="00BA7CB3" w:rsidRDefault="006E6E0B" w:rsidP="006E6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(17 ч.)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</w:tblGrid>
      <w:tr w:rsidR="006E6E0B" w:rsidRPr="00BA7CB3" w:rsidTr="00B76B67">
        <w:trPr>
          <w:trHeight w:val="593"/>
        </w:trPr>
        <w:tc>
          <w:tcPr>
            <w:tcW w:w="8188" w:type="dxa"/>
          </w:tcPr>
          <w:p w:rsidR="006E6E0B" w:rsidRPr="00BA7CB3" w:rsidRDefault="006E6E0B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E6E0B" w:rsidRPr="00BA7CB3" w:rsidTr="00B76B67">
        <w:trPr>
          <w:trHeight w:val="263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Информационные системы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2. Гипертекст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rPr>
          <w:trHeight w:val="409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3. Интернет как информационная система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A7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-сайт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6E6E0B" w:rsidRPr="00BA7CB3" w:rsidTr="00B76B67">
        <w:trPr>
          <w:trHeight w:val="339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ГИС 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6. Базы данных и СУБД 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7. Запросы к базе данных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8. Моделирование зависимостей; статистическое моделирование 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9. Корреляционное моделирование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10. Оптимальное планирование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 xml:space="preserve">11. Социальная информатика 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0B" w:rsidRPr="00BA7CB3" w:rsidTr="00B76B67">
        <w:trPr>
          <w:trHeight w:val="276"/>
        </w:trPr>
        <w:tc>
          <w:tcPr>
            <w:tcW w:w="8188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CB3">
              <w:rPr>
                <w:rFonts w:ascii="Times New Roman" w:hAnsi="Times New Roman" w:cs="Times New Roman"/>
                <w:sz w:val="28"/>
                <w:szCs w:val="28"/>
              </w:rPr>
              <w:t>12.Повторение</w:t>
            </w:r>
          </w:p>
        </w:tc>
        <w:tc>
          <w:tcPr>
            <w:tcW w:w="1134" w:type="dxa"/>
          </w:tcPr>
          <w:p w:rsidR="006E6E0B" w:rsidRPr="00BA7CB3" w:rsidRDefault="006E6E0B" w:rsidP="00B76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6E0B" w:rsidRDefault="006E6E0B" w:rsidP="006E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1A0" w:rsidRPr="00E071A0" w:rsidRDefault="00E071A0" w:rsidP="00E071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71A0" w:rsidRPr="00E071A0" w:rsidSect="000C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1A3792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243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0C5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507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B279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C41BA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357BD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500F5"/>
    <w:multiLevelType w:val="hybridMultilevel"/>
    <w:tmpl w:val="A888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86111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05650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12FF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F608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660E6"/>
    <w:multiLevelType w:val="hybridMultilevel"/>
    <w:tmpl w:val="76A2B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828B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F10F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1CC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3215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5AC6"/>
    <w:multiLevelType w:val="hybridMultilevel"/>
    <w:tmpl w:val="4E5EDD46"/>
    <w:lvl w:ilvl="0" w:tplc="6322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0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C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C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0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8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E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517E7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10F86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20D9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7749E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95BA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14"/>
  </w:num>
  <w:num w:numId="10">
    <w:abstractNumId w:val="7"/>
  </w:num>
  <w:num w:numId="11">
    <w:abstractNumId w:val="16"/>
  </w:num>
  <w:num w:numId="12">
    <w:abstractNumId w:val="22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  <w:num w:numId="17">
    <w:abstractNumId w:val="21"/>
  </w:num>
  <w:num w:numId="18">
    <w:abstractNumId w:val="9"/>
  </w:num>
  <w:num w:numId="19">
    <w:abstractNumId w:val="6"/>
  </w:num>
  <w:num w:numId="20">
    <w:abstractNumId w:val="11"/>
  </w:num>
  <w:num w:numId="21">
    <w:abstractNumId w:val="17"/>
  </w:num>
  <w:num w:numId="22">
    <w:abstractNumId w:val="20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9E"/>
    <w:rsid w:val="000417E9"/>
    <w:rsid w:val="000C1B7C"/>
    <w:rsid w:val="000C3EF3"/>
    <w:rsid w:val="001431D8"/>
    <w:rsid w:val="00173F59"/>
    <w:rsid w:val="0019741F"/>
    <w:rsid w:val="001E596D"/>
    <w:rsid w:val="00266137"/>
    <w:rsid w:val="002B0BF4"/>
    <w:rsid w:val="0038450F"/>
    <w:rsid w:val="00431CE5"/>
    <w:rsid w:val="004A3715"/>
    <w:rsid w:val="0051589E"/>
    <w:rsid w:val="00542474"/>
    <w:rsid w:val="006E6E0B"/>
    <w:rsid w:val="00722909"/>
    <w:rsid w:val="007E0B0E"/>
    <w:rsid w:val="008848D6"/>
    <w:rsid w:val="009166CE"/>
    <w:rsid w:val="009734C3"/>
    <w:rsid w:val="00A87E60"/>
    <w:rsid w:val="00A915A0"/>
    <w:rsid w:val="00AA37AF"/>
    <w:rsid w:val="00B01D99"/>
    <w:rsid w:val="00B5147A"/>
    <w:rsid w:val="00B76B67"/>
    <w:rsid w:val="00BA01F1"/>
    <w:rsid w:val="00D15A3F"/>
    <w:rsid w:val="00DA449B"/>
    <w:rsid w:val="00DF28E5"/>
    <w:rsid w:val="00E071A0"/>
    <w:rsid w:val="00E419DF"/>
    <w:rsid w:val="00E518B0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E"/>
  </w:style>
  <w:style w:type="paragraph" w:styleId="1">
    <w:name w:val="heading 1"/>
    <w:basedOn w:val="a"/>
    <w:next w:val="a"/>
    <w:link w:val="10"/>
    <w:qFormat/>
    <w:rsid w:val="0051589E"/>
    <w:pPr>
      <w:keepNext/>
      <w:spacing w:before="240" w:after="60" w:line="240" w:lineRule="atLeast"/>
      <w:ind w:left="64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E518B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Sniper</cp:lastModifiedBy>
  <cp:revision>4</cp:revision>
  <dcterms:created xsi:type="dcterms:W3CDTF">2017-05-05T12:41:00Z</dcterms:created>
  <dcterms:modified xsi:type="dcterms:W3CDTF">2017-05-05T13:13:00Z</dcterms:modified>
</cp:coreProperties>
</file>