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136"/>
        <w:gridCol w:w="336"/>
        <w:gridCol w:w="4848"/>
      </w:tblGrid>
      <w:tr w:rsidR="005470F4" w:rsidRPr="004D013E" w:rsidTr="00A61E4E">
        <w:trPr>
          <w:tblCellSpacing w:w="0" w:type="dxa"/>
        </w:trPr>
        <w:tc>
          <w:tcPr>
            <w:tcW w:w="5136" w:type="dxa"/>
          </w:tcPr>
          <w:p w:rsidR="005470F4" w:rsidRPr="00A939AC" w:rsidRDefault="005470F4" w:rsidP="00710242">
            <w:pPr>
              <w:spacing w:after="0" w:line="240" w:lineRule="auto"/>
              <w:ind w:left="14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AC">
              <w:rPr>
                <w:rFonts w:ascii="Times New Roman" w:hAnsi="Times New Roman"/>
                <w:sz w:val="24"/>
                <w:szCs w:val="24"/>
                <w:lang w:eastAsia="ru-RU"/>
              </w:rPr>
              <w:t>«ПРИНЯТ»</w:t>
            </w:r>
          </w:p>
          <w:p w:rsidR="005470F4" w:rsidRPr="00A939AC" w:rsidRDefault="005470F4" w:rsidP="0071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AC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Решением педагогического совета</w:t>
            </w:r>
          </w:p>
          <w:p w:rsidR="005470F4" w:rsidRPr="00A939AC" w:rsidRDefault="00710242" w:rsidP="0071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5470F4" w:rsidRPr="00A939AC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кола</w:t>
            </w:r>
            <w:r w:rsidR="005470F4" w:rsidRPr="00A939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90 г"/>
              </w:smartTagPr>
              <w:r w:rsidR="005470F4" w:rsidRPr="00A939AC">
                <w:rPr>
                  <w:rFonts w:ascii="Times New Roman" w:hAnsi="Times New Roman"/>
                  <w:sz w:val="24"/>
                  <w:szCs w:val="24"/>
                  <w:lang w:eastAsia="ru-RU"/>
                </w:rPr>
                <w:t>90 г</w:t>
              </w:r>
            </w:smartTag>
            <w:r w:rsidR="005470F4" w:rsidRPr="00A939AC">
              <w:rPr>
                <w:rFonts w:ascii="Times New Roman" w:hAnsi="Times New Roman"/>
                <w:sz w:val="24"/>
                <w:szCs w:val="24"/>
                <w:lang w:eastAsia="ru-RU"/>
              </w:rPr>
              <w:t>.о. Самара</w:t>
            </w:r>
          </w:p>
          <w:p w:rsidR="005470F4" w:rsidRPr="00A939AC" w:rsidRDefault="005470F4" w:rsidP="0071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AC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№___________</w:t>
            </w:r>
          </w:p>
          <w:p w:rsidR="005470F4" w:rsidRPr="00A939AC" w:rsidRDefault="005470F4" w:rsidP="0071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AC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5470F4" w:rsidRPr="00A939AC" w:rsidRDefault="0026583A" w:rsidP="0071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«______» _______________ 2017</w:t>
            </w:r>
            <w:r w:rsidR="005470F4" w:rsidRPr="00A939A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5470F4" w:rsidRPr="00A939AC" w:rsidRDefault="005470F4" w:rsidP="0071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AC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5470F4" w:rsidRPr="00A939AC" w:rsidRDefault="005470F4" w:rsidP="0071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AC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5470F4" w:rsidRPr="00A939AC" w:rsidRDefault="005470F4" w:rsidP="0071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AC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36" w:type="dxa"/>
          </w:tcPr>
          <w:p w:rsidR="005470F4" w:rsidRPr="00A939AC" w:rsidRDefault="005470F4" w:rsidP="0071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AC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848" w:type="dxa"/>
          </w:tcPr>
          <w:p w:rsidR="005470F4" w:rsidRPr="00A939AC" w:rsidRDefault="005470F4" w:rsidP="00710242">
            <w:pPr>
              <w:spacing w:after="0" w:line="240" w:lineRule="auto"/>
              <w:ind w:left="141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AC">
              <w:rPr>
                <w:rFonts w:ascii="Times New Roman" w:hAnsi="Times New Roman"/>
                <w:sz w:val="24"/>
                <w:szCs w:val="24"/>
                <w:lang w:eastAsia="ru-RU"/>
              </w:rPr>
              <w:t>«УТВЕРЖДАЮ»</w:t>
            </w:r>
          </w:p>
          <w:p w:rsidR="005470F4" w:rsidRPr="00A939AC" w:rsidRDefault="00710242" w:rsidP="0071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 xml:space="preserve">Директор МБОУ </w:t>
            </w:r>
            <w:r w:rsidR="005470F4" w:rsidRPr="00A939AC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кола</w:t>
            </w:r>
            <w:r w:rsidR="005470F4" w:rsidRPr="00A939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90</w:t>
            </w:r>
          </w:p>
          <w:p w:rsidR="005470F4" w:rsidRPr="00A939AC" w:rsidRDefault="005470F4" w:rsidP="0071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AC">
              <w:rPr>
                <w:rFonts w:ascii="Times New Roman" w:hAnsi="Times New Roman"/>
                <w:sz w:val="24"/>
                <w:szCs w:val="24"/>
                <w:lang w:eastAsia="ru-RU"/>
              </w:rPr>
              <w:t>г.о. Самара</w:t>
            </w:r>
          </w:p>
          <w:p w:rsidR="005470F4" w:rsidRPr="00A939AC" w:rsidRDefault="005470F4" w:rsidP="0071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AC">
              <w:rPr>
                <w:rFonts w:ascii="Times New Roman" w:hAnsi="Times New Roman"/>
                <w:sz w:val="24"/>
                <w:szCs w:val="24"/>
                <w:lang w:eastAsia="ru-RU"/>
              </w:rPr>
              <w:t>______________ /Точилина Л.И./</w:t>
            </w:r>
          </w:p>
          <w:p w:rsidR="005470F4" w:rsidRPr="00A939AC" w:rsidRDefault="005470F4" w:rsidP="0071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AC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_____</w:t>
            </w:r>
          </w:p>
          <w:p w:rsidR="005470F4" w:rsidRPr="00A939AC" w:rsidRDefault="005470F4" w:rsidP="0071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AC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="007102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«____» _________ </w:t>
            </w:r>
            <w:r w:rsidR="0026583A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Pr="00A939A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5470F4" w:rsidRDefault="005470F4" w:rsidP="0071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AC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710242" w:rsidRDefault="00710242" w:rsidP="0071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0242" w:rsidRDefault="00710242" w:rsidP="0071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0242" w:rsidRDefault="00710242" w:rsidP="0071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0242" w:rsidRDefault="00710242" w:rsidP="0071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0242" w:rsidRDefault="00710242" w:rsidP="0071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0242" w:rsidRDefault="00710242" w:rsidP="0071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0242" w:rsidRPr="00A939AC" w:rsidRDefault="00710242" w:rsidP="00710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70F4" w:rsidRPr="00710242" w:rsidRDefault="00710242" w:rsidP="00710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242">
        <w:rPr>
          <w:rFonts w:ascii="Times New Roman" w:hAnsi="Times New Roman"/>
          <w:sz w:val="28"/>
          <w:szCs w:val="28"/>
        </w:rPr>
        <w:t>Выписка из ООП ООО</w:t>
      </w:r>
    </w:p>
    <w:p w:rsidR="00710242" w:rsidRPr="00710242" w:rsidRDefault="00710242" w:rsidP="00710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0242">
        <w:rPr>
          <w:rFonts w:ascii="Times New Roman" w:hAnsi="Times New Roman"/>
          <w:sz w:val="28"/>
          <w:szCs w:val="28"/>
        </w:rPr>
        <w:t xml:space="preserve">(ООП </w:t>
      </w:r>
      <w:proofErr w:type="gramStart"/>
      <w:r w:rsidRPr="00710242">
        <w:rPr>
          <w:rFonts w:ascii="Times New Roman" w:hAnsi="Times New Roman"/>
          <w:sz w:val="28"/>
          <w:szCs w:val="28"/>
        </w:rPr>
        <w:t>ут</w:t>
      </w:r>
      <w:r w:rsidR="0026583A">
        <w:rPr>
          <w:rFonts w:ascii="Times New Roman" w:hAnsi="Times New Roman"/>
          <w:sz w:val="28"/>
          <w:szCs w:val="28"/>
        </w:rPr>
        <w:t>верждена</w:t>
      </w:r>
      <w:proofErr w:type="gramEnd"/>
      <w:r w:rsidR="0026583A">
        <w:rPr>
          <w:rFonts w:ascii="Times New Roman" w:hAnsi="Times New Roman"/>
          <w:sz w:val="28"/>
          <w:szCs w:val="28"/>
        </w:rPr>
        <w:t xml:space="preserve"> приказом №   31.08.2017</w:t>
      </w:r>
      <w:r w:rsidRPr="00710242">
        <w:rPr>
          <w:rFonts w:ascii="Times New Roman" w:hAnsi="Times New Roman"/>
          <w:sz w:val="28"/>
          <w:szCs w:val="28"/>
        </w:rPr>
        <w:t>г. в новой редакции)</w:t>
      </w:r>
    </w:p>
    <w:tbl>
      <w:tblPr>
        <w:tblW w:w="10672" w:type="dxa"/>
        <w:tblCellSpacing w:w="0" w:type="dxa"/>
        <w:tblInd w:w="-17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207"/>
        <w:gridCol w:w="230"/>
        <w:gridCol w:w="235"/>
      </w:tblGrid>
      <w:tr w:rsidR="005470F4" w:rsidRPr="004D013E" w:rsidTr="00EE225C">
        <w:trPr>
          <w:tblCellSpacing w:w="0" w:type="dxa"/>
        </w:trPr>
        <w:tc>
          <w:tcPr>
            <w:tcW w:w="10207" w:type="dxa"/>
          </w:tcPr>
          <w:p w:rsidR="005470F4" w:rsidRDefault="005470F4" w:rsidP="0026583A">
            <w:pPr>
              <w:pStyle w:val="a6"/>
              <w:spacing w:before="0" w:beforeAutospacing="0" w:after="0"/>
              <w:jc w:val="center"/>
            </w:pPr>
            <w:r>
              <w:rPr>
                <w:b/>
                <w:bCs/>
                <w:sz w:val="32"/>
                <w:szCs w:val="32"/>
              </w:rPr>
              <w:t>УЧЕБНЫЙ ПЛАН</w:t>
            </w:r>
          </w:p>
          <w:p w:rsidR="005470F4" w:rsidRDefault="005470F4" w:rsidP="0026583A">
            <w:pPr>
              <w:pStyle w:val="a6"/>
              <w:spacing w:before="0" w:beforeAutospacing="0" w:after="0"/>
              <w:jc w:val="center"/>
            </w:pPr>
            <w:r>
              <w:rPr>
                <w:sz w:val="32"/>
                <w:szCs w:val="32"/>
              </w:rPr>
              <w:t>муниципального бюджетного общеобразовательного учреждения</w:t>
            </w:r>
          </w:p>
          <w:p w:rsidR="005470F4" w:rsidRDefault="0051092D" w:rsidP="0026583A">
            <w:pPr>
              <w:pStyle w:val="a6"/>
              <w:spacing w:before="0" w:beforeAutospacing="0" w:after="0"/>
              <w:jc w:val="center"/>
            </w:pPr>
            <w:r>
              <w:rPr>
                <w:sz w:val="32"/>
                <w:szCs w:val="32"/>
              </w:rPr>
              <w:t>«</w:t>
            </w:r>
            <w:r w:rsidR="00710242">
              <w:rPr>
                <w:sz w:val="32"/>
                <w:szCs w:val="32"/>
              </w:rPr>
              <w:t>Ш</w:t>
            </w:r>
            <w:r w:rsidR="005470F4">
              <w:rPr>
                <w:sz w:val="32"/>
                <w:szCs w:val="32"/>
              </w:rPr>
              <w:t>колы № 90</w:t>
            </w:r>
            <w:r>
              <w:rPr>
                <w:sz w:val="32"/>
                <w:szCs w:val="32"/>
              </w:rPr>
              <w:t>»</w:t>
            </w:r>
            <w:r w:rsidR="00710242">
              <w:rPr>
                <w:sz w:val="32"/>
                <w:szCs w:val="32"/>
              </w:rPr>
              <w:t xml:space="preserve">  </w:t>
            </w:r>
            <w:r w:rsidR="005470F4">
              <w:rPr>
                <w:sz w:val="32"/>
                <w:szCs w:val="32"/>
              </w:rPr>
              <w:t>городского округа Самара</w:t>
            </w:r>
          </w:p>
          <w:p w:rsidR="005470F4" w:rsidRDefault="0026583A" w:rsidP="0026583A">
            <w:pPr>
              <w:pStyle w:val="a6"/>
              <w:spacing w:before="0" w:beforeAutospacing="0" w:after="0"/>
              <w:jc w:val="center"/>
            </w:pPr>
            <w:r>
              <w:rPr>
                <w:sz w:val="32"/>
                <w:szCs w:val="32"/>
              </w:rPr>
              <w:t>на 2017/2018</w:t>
            </w:r>
            <w:r w:rsidR="005470F4">
              <w:rPr>
                <w:sz w:val="32"/>
                <w:szCs w:val="32"/>
              </w:rPr>
              <w:t xml:space="preserve"> учебный год</w:t>
            </w:r>
          </w:p>
          <w:p w:rsidR="005470F4" w:rsidRDefault="005470F4" w:rsidP="0026583A">
            <w:pPr>
              <w:pStyle w:val="a6"/>
              <w:spacing w:before="0" w:beforeAutospacing="0" w:after="0"/>
              <w:jc w:val="center"/>
            </w:pPr>
          </w:p>
          <w:p w:rsidR="005470F4" w:rsidRDefault="005470F4" w:rsidP="0026583A">
            <w:pPr>
              <w:pStyle w:val="a6"/>
              <w:spacing w:before="0" w:beforeAutospacing="0" w:after="0"/>
              <w:jc w:val="center"/>
            </w:pPr>
          </w:p>
          <w:p w:rsidR="005470F4" w:rsidRDefault="005470F4" w:rsidP="0026583A">
            <w:pPr>
              <w:pStyle w:val="a6"/>
              <w:spacing w:before="0" w:beforeAutospacing="0" w:after="0"/>
              <w:jc w:val="center"/>
            </w:pPr>
          </w:p>
          <w:p w:rsidR="005470F4" w:rsidRDefault="005470F4" w:rsidP="0026583A">
            <w:pPr>
              <w:pStyle w:val="a6"/>
              <w:spacing w:before="0" w:beforeAutospacing="0" w:after="0"/>
            </w:pPr>
          </w:p>
          <w:p w:rsidR="005470F4" w:rsidRDefault="005470F4" w:rsidP="0026583A">
            <w:pPr>
              <w:pStyle w:val="a6"/>
              <w:spacing w:before="0" w:beforeAutospacing="0" w:after="0"/>
            </w:pPr>
          </w:p>
          <w:p w:rsidR="005470F4" w:rsidRDefault="005470F4" w:rsidP="0026583A">
            <w:pPr>
              <w:pStyle w:val="a6"/>
              <w:spacing w:before="0" w:beforeAutospacing="0" w:after="0"/>
            </w:pPr>
          </w:p>
          <w:p w:rsidR="0026583A" w:rsidRDefault="0026583A" w:rsidP="0026583A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26583A" w:rsidRDefault="0026583A" w:rsidP="0026583A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26583A" w:rsidRDefault="0026583A" w:rsidP="0026583A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26583A" w:rsidRDefault="0026583A" w:rsidP="0026583A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26583A" w:rsidRDefault="0026583A" w:rsidP="0026583A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26583A" w:rsidRDefault="0026583A" w:rsidP="0026583A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26583A" w:rsidRDefault="0026583A" w:rsidP="0026583A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26583A" w:rsidRDefault="0026583A" w:rsidP="0026583A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26583A" w:rsidRDefault="0026583A" w:rsidP="0026583A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26583A" w:rsidRDefault="0026583A" w:rsidP="0026583A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26583A" w:rsidRDefault="0026583A" w:rsidP="0026583A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26583A" w:rsidRDefault="0026583A" w:rsidP="0026583A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26583A" w:rsidRDefault="0026583A" w:rsidP="0026583A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26583A" w:rsidRDefault="0026583A" w:rsidP="0026583A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26583A" w:rsidRDefault="0026583A" w:rsidP="0026583A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26583A" w:rsidRDefault="0026583A" w:rsidP="0026583A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26583A" w:rsidRDefault="0026583A" w:rsidP="0026583A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26583A" w:rsidRDefault="0026583A" w:rsidP="0026583A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26583A" w:rsidRDefault="0026583A" w:rsidP="0026583A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</w:p>
          <w:p w:rsidR="005470F4" w:rsidRDefault="005470F4" w:rsidP="0026583A">
            <w:pPr>
              <w:pStyle w:val="a6"/>
              <w:spacing w:before="0" w:beforeAutospacing="0" w:after="0"/>
              <w:jc w:val="center"/>
            </w:pPr>
            <w:r>
              <w:rPr>
                <w:sz w:val="26"/>
                <w:szCs w:val="26"/>
              </w:rPr>
              <w:t>Самара</w:t>
            </w:r>
          </w:p>
          <w:p w:rsidR="0026583A" w:rsidRDefault="005470F4" w:rsidP="0026583A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26583A">
              <w:rPr>
                <w:sz w:val="26"/>
                <w:szCs w:val="26"/>
              </w:rPr>
              <w:t>7</w:t>
            </w:r>
          </w:p>
          <w:p w:rsidR="005470F4" w:rsidRPr="0026583A" w:rsidRDefault="0026583A" w:rsidP="0026583A">
            <w:pPr>
              <w:pStyle w:val="a6"/>
              <w:spacing w:before="0" w:beforeAutospacing="0" w:after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7"/>
                <w:szCs w:val="27"/>
              </w:rPr>
              <w:t xml:space="preserve">                                                                                                                              </w:t>
            </w:r>
            <w:r w:rsidR="005470F4" w:rsidRPr="00EE225C">
              <w:rPr>
                <w:b/>
                <w:bCs/>
                <w:sz w:val="27"/>
                <w:szCs w:val="27"/>
              </w:rPr>
              <w:lastRenderedPageBreak/>
              <w:t>Пояснительная записка</w:t>
            </w:r>
          </w:p>
          <w:p w:rsidR="0026583A" w:rsidRDefault="005470F4" w:rsidP="002658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к учеб</w:t>
            </w:r>
            <w:r w:rsidR="0026583A">
              <w:rPr>
                <w:rFonts w:ascii="Times New Roman" w:hAnsi="Times New Roman"/>
                <w:sz w:val="26"/>
                <w:szCs w:val="26"/>
                <w:lang w:eastAsia="ru-RU"/>
              </w:rPr>
              <w:t>ному плану для обучающихся 5-9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-х классов муниципального бюджетного общеобразовательного учреждения </w:t>
            </w:r>
            <w:r w:rsidR="00882108">
              <w:rPr>
                <w:rFonts w:ascii="Times New Roman" w:hAnsi="Times New Roman"/>
                <w:sz w:val="26"/>
                <w:szCs w:val="26"/>
                <w:lang w:eastAsia="ru-RU"/>
              </w:rPr>
              <w:t>«Школы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90</w:t>
            </w:r>
            <w:r w:rsidR="00882108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городского округа Самара</w:t>
            </w:r>
          </w:p>
          <w:p w:rsidR="005470F4" w:rsidRPr="00EE225C" w:rsidRDefault="005470F4" w:rsidP="00265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201</w:t>
            </w:r>
            <w:r w:rsidR="0026583A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-201</w:t>
            </w:r>
            <w:r w:rsidR="0026583A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учебный год</w:t>
            </w:r>
          </w:p>
          <w:p w:rsidR="005470F4" w:rsidRPr="00EE225C" w:rsidRDefault="005470F4" w:rsidP="0026583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Уч</w:t>
            </w:r>
            <w:r w:rsidR="0026583A">
              <w:rPr>
                <w:rFonts w:ascii="Times New Roman" w:hAnsi="Times New Roman"/>
                <w:sz w:val="26"/>
                <w:szCs w:val="26"/>
                <w:lang w:eastAsia="ru-RU"/>
              </w:rPr>
              <w:t>ебный план для обучающихся 5-9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классов МБОУ </w:t>
            </w:r>
            <w:r w:rsidR="00882108">
              <w:rPr>
                <w:rFonts w:ascii="Times New Roman" w:hAnsi="Times New Roman"/>
                <w:sz w:val="26"/>
                <w:szCs w:val="26"/>
                <w:lang w:eastAsia="ru-RU"/>
              </w:rPr>
              <w:t>Школы</w:t>
            </w:r>
            <w:r w:rsidR="0071024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90 г"/>
              </w:smartTagPr>
              <w:r w:rsidRPr="00EE225C">
                <w:rPr>
                  <w:rFonts w:ascii="Times New Roman" w:hAnsi="Times New Roman"/>
                  <w:sz w:val="26"/>
                  <w:szCs w:val="26"/>
                  <w:lang w:eastAsia="ru-RU"/>
                </w:rPr>
                <w:t>90 г</w:t>
              </w:r>
            </w:smartTag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.о. Самара является нормативным правовым актом по введению Федеральных государственных образовательных стандартов (далее ФГОС), определяющим перечень учебных предметов, объем учебной нагрузки обучающихся.</w:t>
            </w:r>
          </w:p>
          <w:p w:rsidR="005470F4" w:rsidRPr="00EE225C" w:rsidRDefault="005470F4" w:rsidP="00265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Особенности содержания образования</w:t>
            </w:r>
          </w:p>
          <w:p w:rsidR="005470F4" w:rsidRPr="00EE225C" w:rsidRDefault="005470F4" w:rsidP="0026583A">
            <w:pPr>
              <w:spacing w:after="0" w:line="240" w:lineRule="auto"/>
              <w:ind w:firstLine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Учебный план сформирован с целью дальнейшего совершенствования образовательного процесса, реализации основой образовательной программы, развития индивидуальных особенностей обучающихся.</w:t>
            </w:r>
          </w:p>
          <w:p w:rsidR="005470F4" w:rsidRPr="00EE225C" w:rsidRDefault="005470F4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Учебный план школы направлен на решение следующих задач:</w:t>
            </w:r>
          </w:p>
          <w:p w:rsidR="005470F4" w:rsidRPr="00EE225C" w:rsidRDefault="005470F4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соответствия основной образовательной программы требованиям Стандарта;</w:t>
            </w:r>
          </w:p>
          <w:p w:rsidR="005470F4" w:rsidRPr="00EE225C" w:rsidRDefault="005470F4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преемственности начального общего, основного общего и среднего общего образования;</w:t>
            </w:r>
          </w:p>
          <w:p w:rsidR="005470F4" w:rsidRPr="00EE225C" w:rsidRDefault="005470F4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 с ограниченными возможностями здоровья;</w:t>
            </w:r>
          </w:p>
          <w:p w:rsidR="005470F4" w:rsidRPr="00EE225C" w:rsidRDefault="005470F4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      </w:r>
          </w:p>
          <w:p w:rsidR="005470F4" w:rsidRPr="00EE225C" w:rsidRDefault="005470F4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дополнительного образования;</w:t>
            </w:r>
          </w:p>
          <w:p w:rsidR="005470F4" w:rsidRPr="00EE225C" w:rsidRDefault="005470F4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сохранение и укрепление физического, психологического и социального здоровья обучающихся, обеспечение их безопасности;</w:t>
            </w:r>
          </w:p>
          <w:p w:rsidR="005470F4" w:rsidRPr="00EE225C" w:rsidRDefault="005470F4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Участие обучающихся, их родителей, педагогических работников и общественности в проектировании и развитии </w:t>
            </w:r>
            <w:proofErr w:type="spellStart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внутришкольной</w:t>
            </w:r>
            <w:proofErr w:type="spellEnd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социальной среды, школьной жизни;</w:t>
            </w:r>
          </w:p>
          <w:p w:rsidR="005470F4" w:rsidRPr="00EE225C" w:rsidRDefault="005470F4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включение </w:t>
            </w:r>
            <w:proofErr w:type="gramStart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процессы познания и преобразования внешкольной социальной среды для приобретения опыта управления и действия;</w:t>
            </w:r>
          </w:p>
          <w:p w:rsidR="005470F4" w:rsidRPr="00EE225C" w:rsidRDefault="005470F4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создание условий для духовно-нравственного развития и воспитания обучающихся, становление их гражданской идентичности как основы развития гражданского общества; </w:t>
            </w:r>
          </w:p>
          <w:p w:rsidR="005470F4" w:rsidRPr="00EE225C" w:rsidRDefault="005470F4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условий для сохранения и укрепления физического, психологического и социального здоровья учащихся, обеспечение их безопасности.</w:t>
            </w:r>
          </w:p>
          <w:p w:rsidR="005470F4" w:rsidRPr="00EE225C" w:rsidRDefault="005470F4" w:rsidP="0026583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основе реализации ученого плана лежит </w:t>
            </w:r>
            <w:proofErr w:type="spellStart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системно-деятельностный</w:t>
            </w:r>
            <w:proofErr w:type="spellEnd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подход. Учебный план сформирован с учетом психолого-педагогических особенностей развития детей 11-13 лет.</w:t>
            </w:r>
          </w:p>
          <w:p w:rsidR="005470F4" w:rsidRPr="00EE225C" w:rsidRDefault="005470F4" w:rsidP="0026583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Ожидаемые результаты: 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достижение уровня функциональной грамотности, соответствующего стандартам основной школы, и готовность к </w:t>
            </w:r>
            <w:proofErr w:type="gramStart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обучению по программам</w:t>
            </w:r>
            <w:proofErr w:type="gramEnd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среднего общего образования, осознанному профессиональному выбору.</w:t>
            </w:r>
          </w:p>
          <w:p w:rsidR="0026583A" w:rsidRDefault="0026583A" w:rsidP="0026583A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5470F4" w:rsidRPr="00EE225C" w:rsidRDefault="005470F4" w:rsidP="0026583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 xml:space="preserve">Реализуемые основные общеобразовательные программы: 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Учебный  план  для 5 - 9 классов рассчитан на 5 -летний нормативный срок освоения образовательных программ основного общего образования. </w:t>
            </w:r>
          </w:p>
          <w:p w:rsidR="0026583A" w:rsidRDefault="0026583A" w:rsidP="002658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26583A" w:rsidRDefault="0026583A" w:rsidP="002658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5470F4" w:rsidRPr="00EE225C" w:rsidRDefault="005470F4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lastRenderedPageBreak/>
              <w:t>Нормативная база для разработки учебного плана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5470F4" w:rsidRPr="00EE225C" w:rsidRDefault="005470F4" w:rsidP="002658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29.12.2012 № 273-ФЗ «Об образовании в Российской Федерации».</w:t>
            </w:r>
          </w:p>
          <w:p w:rsidR="005470F4" w:rsidRPr="00EE225C" w:rsidRDefault="005470F4" w:rsidP="002658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 Главного Государственного врача Российской Федерации от 29.12.2010 №189 «Об утверждении </w:t>
            </w:r>
            <w:proofErr w:type="spellStart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СанПиН</w:t>
            </w:r>
            <w:proofErr w:type="spellEnd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учреждениях».</w:t>
            </w:r>
          </w:p>
          <w:p w:rsidR="005470F4" w:rsidRPr="00EE225C" w:rsidRDefault="005470F4" w:rsidP="002658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Приказ Министерства образования и науки Российской Федерации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и имеющих государственную аккредитацию, на 2013/2014 учебный год».</w:t>
            </w:r>
          </w:p>
          <w:p w:rsidR="005470F4" w:rsidRPr="00EE225C" w:rsidRDefault="005470F4" w:rsidP="002658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Приказ </w:t>
            </w:r>
            <w:proofErr w:type="spellStart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      </w:r>
          </w:p>
          <w:p w:rsidR="005470F4" w:rsidRPr="00EE225C" w:rsidRDefault="005470F4" w:rsidP="002658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Приказ </w:t>
            </w:r>
            <w:proofErr w:type="spellStart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России от 09.01.2014 № 2 «Об утверждении Порядка применения органи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зациями, осуществляющими образовательную деятельность, электронного обуче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ния, дистанционных образовательных технологий при реализации образовательных программ».</w:t>
            </w:r>
          </w:p>
          <w:p w:rsidR="005470F4" w:rsidRPr="00EE225C" w:rsidRDefault="005470F4" w:rsidP="002658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(для V-VI (VI</w:t>
            </w:r>
            <w:r w:rsidRPr="00EE225C">
              <w:rPr>
                <w:rFonts w:ascii="Times New Roman" w:hAnsi="Times New Roman"/>
                <w:sz w:val="26"/>
                <w:szCs w:val="26"/>
                <w:lang w:val="en-US" w:eastAsia="ru-RU"/>
              </w:rPr>
              <w:t>I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) классов общеобразовательных организаций, участвующих в апробации ФГОС основного общего образования в 2014/2015 учебном году).</w:t>
            </w:r>
          </w:p>
          <w:p w:rsidR="005470F4" w:rsidRPr="00EE225C" w:rsidRDefault="005470F4" w:rsidP="002658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Порядок организации и осуществления образовательной деятельности 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1015.</w:t>
            </w:r>
          </w:p>
          <w:p w:rsidR="005470F4" w:rsidRPr="00EE225C" w:rsidRDefault="005470F4" w:rsidP="002658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Постановление Правительства Самарской области от 19.08.2013 № 401 «О внесении изменений в постановление Правительства Самарской области от 21.10.2010 № 507 «О действиях Правительства Самарской области по модерниза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ции общего образования, направленных на реализацию национальной образова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тельной инициативы «Наша новая школа», на период 2011-2015 годов».</w:t>
            </w:r>
          </w:p>
          <w:p w:rsidR="005470F4" w:rsidRPr="00EE225C" w:rsidRDefault="005470F4" w:rsidP="002658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Письмо Департамента общего образования Министерства образования и науки России от 12.05.2011 г. № 03-296 «Об организации внеурочной деятельности при введении Федерального государственного образовательного стандарта основного общего образования».</w:t>
            </w:r>
          </w:p>
          <w:p w:rsidR="005470F4" w:rsidRPr="00EE225C" w:rsidRDefault="005470F4" w:rsidP="002658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Письмо Департамента государственной политики в сфере общего образова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 xml:space="preserve">ния </w:t>
            </w:r>
            <w:proofErr w:type="spellStart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России от 29.04.2014 № 08-548 «О федеральном перечне учебни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ков».</w:t>
            </w:r>
          </w:p>
          <w:p w:rsidR="005470F4" w:rsidRPr="00EE225C" w:rsidRDefault="005470F4" w:rsidP="002658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Письмо Департамента государственной политики в сфере общего образова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 xml:space="preserve">ния </w:t>
            </w:r>
            <w:proofErr w:type="spellStart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России от 15.07.2014 № 08-888 «Об аттестации учащихся обще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образовательных организаций по учебному предмету «Физическая культура».</w:t>
            </w:r>
          </w:p>
          <w:p w:rsidR="005470F4" w:rsidRPr="00EE225C" w:rsidRDefault="005470F4" w:rsidP="002658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Письмо </w:t>
            </w:r>
            <w:proofErr w:type="spellStart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России от 30.05.2012 № МД 583/19 «О методических рекомендациях «Медико-педагогический контроль за организацией занятий физи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ческой культурой обучающихся с отклонениями в состоянии здоровья».</w:t>
            </w:r>
          </w:p>
          <w:p w:rsidR="005470F4" w:rsidRPr="00EE225C" w:rsidRDefault="005470F4" w:rsidP="002658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Письмо Министерства образования и науки Самарской области от 26.08.2014 № МО-16-09-01/599-ТУ «Об организации в 2014/15 учебном году образовательного процесса в пятых, шестых, седьмых классах общеобразовательных организаций и образовательных организаций, осуществляющих деятельность по основным общеобразовательным программам, Самарской области в соответствии с федеральным государственным образовательным стандартом основного общего образования».</w:t>
            </w:r>
          </w:p>
          <w:p w:rsidR="005470F4" w:rsidRPr="00EE225C" w:rsidRDefault="005470F4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Режим функционирования образовательного учреждения</w:t>
            </w:r>
          </w:p>
          <w:p w:rsidR="005470F4" w:rsidRPr="00EE225C" w:rsidRDefault="005470F4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Продолжительность учебного года - 34 учебных недели; продолжительность учебной недели - 6- дневная;</w:t>
            </w:r>
          </w:p>
          <w:p w:rsidR="005470F4" w:rsidRPr="00EE225C" w:rsidRDefault="005470F4" w:rsidP="0026583A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Продолжительность урока– 40 минут. Начало занятий 8.30. Продолжительность перемен составляет - после 1,4 урока-15 минут, после 2,3 урока-20 минут, после 5,6 урока-10 минут.</w:t>
            </w:r>
          </w:p>
          <w:p w:rsidR="005470F4" w:rsidRPr="00EE225C" w:rsidRDefault="0026583A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5470F4"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Продолжительность каникул в течение учебного года составляет 30 календарных дней, летом – не менее 8 недель. </w:t>
            </w:r>
          </w:p>
          <w:p w:rsidR="005470F4" w:rsidRPr="00EE225C" w:rsidRDefault="005470F4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Максимальная нагрузка не превышает максимальну</w:t>
            </w:r>
            <w:r w:rsidR="0051092D">
              <w:rPr>
                <w:rFonts w:ascii="Times New Roman" w:hAnsi="Times New Roman"/>
                <w:sz w:val="26"/>
                <w:szCs w:val="26"/>
                <w:lang w:eastAsia="ru-RU"/>
              </w:rPr>
              <w:t>ю допустимую недельную нагрузку и с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оставляет в 5- классах- 32 часа, в 6 классах- 33 часа</w:t>
            </w:r>
            <w:r w:rsidR="0034373F">
              <w:rPr>
                <w:rFonts w:ascii="Times New Roman" w:hAnsi="Times New Roman"/>
                <w:sz w:val="26"/>
                <w:szCs w:val="26"/>
                <w:lang w:eastAsia="ru-RU"/>
              </w:rPr>
              <w:t>, в 7 классах</w:t>
            </w:r>
            <w:r w:rsidR="0051092D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34373F">
              <w:rPr>
                <w:rFonts w:ascii="Times New Roman" w:hAnsi="Times New Roman"/>
                <w:sz w:val="26"/>
                <w:szCs w:val="26"/>
                <w:lang w:eastAsia="ru-RU"/>
              </w:rPr>
              <w:t>35 часов, в 8 классах-36 часов.</w:t>
            </w:r>
            <w:r w:rsidRPr="00EE22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5470F4" w:rsidRDefault="0026583A" w:rsidP="002658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5470F4"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При проведении занятий по и</w:t>
            </w:r>
            <w:r w:rsidR="0034373F">
              <w:rPr>
                <w:rFonts w:ascii="Times New Roman" w:hAnsi="Times New Roman"/>
                <w:sz w:val="26"/>
                <w:szCs w:val="26"/>
                <w:lang w:eastAsia="ru-RU"/>
              </w:rPr>
              <w:t>ностранному языку, информатике, технологии</w:t>
            </w:r>
            <w:r w:rsidR="005470F4"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осуществляется деление классов на 2 группы (при наполняемости 25 и более человек)</w:t>
            </w:r>
            <w:r w:rsidR="0034373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5470F4" w:rsidRPr="00EE225C" w:rsidRDefault="005470F4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Выбор учебников и учебных пособий, используемых при реализации учебного плана</w:t>
            </w:r>
          </w:p>
          <w:p w:rsidR="005470F4" w:rsidRPr="00EE225C" w:rsidRDefault="005470F4" w:rsidP="0026583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Изучение учебных предметов федерального компонента организуется с использованием учебников, включенных в Федеральный перечень (Приказ </w:t>
            </w:r>
            <w:proofErr w:type="spellStart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образования»).</w:t>
            </w:r>
          </w:p>
          <w:p w:rsidR="005470F4" w:rsidRPr="00EE225C" w:rsidRDefault="005470F4" w:rsidP="0026583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Изучение учебных предметов школьного компонента может быть организовано с использованием учебных пособий, выпущенных издательствами, вошедшими в Приказ </w:t>
            </w:r>
            <w:proofErr w:type="spellStart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14.12.2009 №729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      </w:r>
            <w:proofErr w:type="spellStart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Минобрнауки</w:t>
            </w:r>
            <w:proofErr w:type="spellEnd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РФ от 13.01.2011 N 2, от 16.01.2012 N 16).</w:t>
            </w:r>
          </w:p>
          <w:p w:rsidR="005470F4" w:rsidRPr="00EE225C" w:rsidRDefault="005470F4" w:rsidP="0026583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0F4" w:rsidRPr="00EE225C" w:rsidRDefault="005470F4" w:rsidP="00265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Учебный план основного общего образования </w:t>
            </w:r>
            <w:r w:rsidR="0026583A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ФГОС ООО (5-9</w:t>
            </w:r>
            <w:r w:rsidRPr="00EE225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 класс.)</w:t>
            </w:r>
          </w:p>
          <w:p w:rsidR="005470F4" w:rsidRPr="00EE225C" w:rsidRDefault="005470F4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Особенности учебного плана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Учебный план основного общего образования реализуется в соответствии с требованиями федерального государственного образовательного стандарта основного общего образования (далее – ФГОС ООО), утвержденным приказом Министерства образования и науки Российской Федерации от 17.12.2010 №1897. </w:t>
            </w:r>
          </w:p>
          <w:p w:rsidR="005470F4" w:rsidRPr="00EE225C" w:rsidRDefault="005470F4" w:rsidP="0026583A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Учебный план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      </w:r>
          </w:p>
          <w:p w:rsidR="005470F4" w:rsidRPr="00EE225C" w:rsidRDefault="005470F4" w:rsidP="00265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Структура плана</w:t>
            </w:r>
          </w:p>
          <w:p w:rsidR="005470F4" w:rsidRPr="00EE225C" w:rsidRDefault="005470F4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Составляющие учебного плана: 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Учебный план разработан на основе варианта № 1 Примерного учебного плана и состоит из двух частей: обязательная часть и часть, формируемая участниками образовательного процесса</w:t>
            </w:r>
          </w:p>
          <w:p w:rsidR="005470F4" w:rsidRPr="00EE225C" w:rsidRDefault="005470F4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Обязательная часть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представлена следующими предметными областями и учебными предметами:</w:t>
            </w:r>
          </w:p>
          <w:p w:rsidR="005470F4" w:rsidRPr="00EE225C" w:rsidRDefault="005470F4" w:rsidP="002658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филология: русский язык, литература, иностранный язык (английский язык, французский язык);</w:t>
            </w:r>
          </w:p>
          <w:p w:rsidR="005470F4" w:rsidRPr="00EE225C" w:rsidRDefault="005470F4" w:rsidP="002658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общественно-научные предметы: история России, всеобщая история, обществознание, география;</w:t>
            </w:r>
          </w:p>
          <w:p w:rsidR="005470F4" w:rsidRPr="00EE225C" w:rsidRDefault="005470F4" w:rsidP="002658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 и информатика: математика, алгебра, геометрия, информатика;</w:t>
            </w:r>
          </w:p>
          <w:p w:rsidR="005470F4" w:rsidRPr="00EE225C" w:rsidRDefault="005470F4" w:rsidP="002658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основы духовно-нравственной культуры народов России: «Самарское краеведение»</w:t>
            </w:r>
          </w:p>
          <w:p w:rsidR="005470F4" w:rsidRPr="00EE225C" w:rsidRDefault="005470F4" w:rsidP="002658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естественно - научные предметы: физика, биология, химия;</w:t>
            </w:r>
          </w:p>
          <w:p w:rsidR="005470F4" w:rsidRPr="00EE225C" w:rsidRDefault="005470F4" w:rsidP="002658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искусство: изобразительное искусство, музыка;</w:t>
            </w:r>
          </w:p>
          <w:p w:rsidR="005470F4" w:rsidRPr="00EE225C" w:rsidRDefault="005470F4" w:rsidP="002658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технология: технология;</w:t>
            </w:r>
          </w:p>
          <w:p w:rsidR="005470F4" w:rsidRPr="005F4B75" w:rsidRDefault="005470F4" w:rsidP="002658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физическая культура: физическая культура, основы безопасности жизнедеятельности.</w:t>
            </w:r>
          </w:p>
          <w:p w:rsidR="005F4B75" w:rsidRPr="00EE225C" w:rsidRDefault="005F4B75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0F4" w:rsidRPr="00EE225C" w:rsidRDefault="005470F4" w:rsidP="00265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Основные задачи реализации содержания обязательных предметных областей </w:t>
            </w:r>
          </w:p>
          <w:tbl>
            <w:tblPr>
              <w:tblW w:w="10094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336"/>
              <w:gridCol w:w="1439"/>
              <w:gridCol w:w="8319"/>
            </w:tblGrid>
            <w:tr w:rsidR="005470F4" w:rsidRPr="004D013E" w:rsidTr="00A61E4E">
              <w:trPr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5F4B75" w:rsidRDefault="005470F4" w:rsidP="002658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5F4B7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№ </w:t>
                  </w:r>
                  <w:proofErr w:type="spellStart"/>
                  <w:r w:rsidRPr="005F4B7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14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EE225C" w:rsidRDefault="005470F4" w:rsidP="002658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Предметные области</w:t>
                  </w:r>
                </w:p>
              </w:tc>
              <w:tc>
                <w:tcPr>
                  <w:tcW w:w="83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5470F4" w:rsidRPr="00EE225C" w:rsidRDefault="005470F4" w:rsidP="002658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Основные задачи реализации содержания</w:t>
                  </w:r>
                </w:p>
              </w:tc>
            </w:tr>
            <w:tr w:rsidR="005470F4" w:rsidRPr="004D013E" w:rsidTr="00A61E4E">
              <w:trPr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EE225C" w:rsidRDefault="005470F4" w:rsidP="002658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14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EE225C" w:rsidRDefault="005470F4" w:rsidP="002658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Филология</w:t>
                  </w:r>
                </w:p>
              </w:tc>
              <w:tc>
                <w:tcPr>
                  <w:tcW w:w="83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EE225C" w:rsidRDefault="005470F4" w:rsidP="0026583A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Получение доступа к литературному наследию и через него к сокровищам отечественной и мировой  культуры и достижениям цивилизации;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формирование основы для   понимания особенностей разных культур и  воспитания уважения к ним;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формирование базовых умений, обеспечивающих возможность дальнейшего изучения языков,  </w:t>
                  </w:r>
                  <w:proofErr w:type="spellStart"/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c</w:t>
                  </w:r>
                  <w:proofErr w:type="spellEnd"/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установкой на билингвизм;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            </w:r>
                </w:p>
              </w:tc>
            </w:tr>
            <w:tr w:rsidR="005470F4" w:rsidRPr="004D013E" w:rsidTr="00A61E4E">
              <w:trPr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EE225C" w:rsidRDefault="005470F4" w:rsidP="002658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14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EE225C" w:rsidRDefault="005470F4" w:rsidP="002658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Математика и </w:t>
                  </w:r>
                  <w:r w:rsidRPr="00EE225C">
                    <w:rPr>
                      <w:rFonts w:ascii="Times New Roman" w:hAnsi="Times New Roman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83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EE225C" w:rsidRDefault="005470F4" w:rsidP="0026583A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Осознание значения математики и информатики в повседневной жизни человека;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формирование представлений о социальных, культурных и исторических факторах  становления математической науки; 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понимание роли информационных процессов в современном мире;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            </w:r>
                </w:p>
              </w:tc>
            </w:tr>
            <w:tr w:rsidR="005470F4" w:rsidRPr="004D013E" w:rsidTr="00A61E4E">
              <w:trPr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EE225C" w:rsidRDefault="005470F4" w:rsidP="002658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14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EE225C" w:rsidRDefault="005470F4" w:rsidP="002658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Общественно-научные предметы</w:t>
                  </w:r>
                </w:p>
                <w:p w:rsidR="005470F4" w:rsidRPr="00EE225C" w:rsidRDefault="005470F4" w:rsidP="002658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EE225C" w:rsidRDefault="005470F4" w:rsidP="0026583A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Формирование мировоззренческой, 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            </w:r>
                  <w:proofErr w:type="spellStart"/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поликультурности</w:t>
                  </w:r>
                  <w:proofErr w:type="spellEnd"/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, толерантности, приверженности ценностям, закреплённым в Конституции Российской Федерации;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 xml:space="preserve">понимание основных принципов жизни общества, роли окружающей среды как важного фактора формирования качеств личности, ее социализации; 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осознание своей роли в целостном, многообразном и быстро изменяющемся глобальном мире;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            </w:r>
                </w:p>
              </w:tc>
            </w:tr>
            <w:tr w:rsidR="005470F4" w:rsidRPr="004D013E" w:rsidTr="00A61E4E">
              <w:trPr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EE225C" w:rsidRDefault="005470F4" w:rsidP="0026583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14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EE225C" w:rsidRDefault="005470F4" w:rsidP="0026583A">
                  <w:pPr>
                    <w:shd w:val="clear" w:color="auto" w:fill="FFFFFF"/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Основы духовно-</w:t>
                  </w:r>
                </w:p>
                <w:p w:rsidR="005470F4" w:rsidRPr="00EE225C" w:rsidRDefault="005470F4" w:rsidP="0026583A">
                  <w:pPr>
                    <w:shd w:val="clear" w:color="auto" w:fill="FFFFFF"/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нравственной</w:t>
                  </w:r>
                </w:p>
                <w:p w:rsidR="005470F4" w:rsidRPr="00EE225C" w:rsidRDefault="005470F4" w:rsidP="0026583A">
                  <w:pPr>
                    <w:shd w:val="clear" w:color="auto" w:fill="FFFFFF"/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культуры народов России</w:t>
                  </w:r>
                </w:p>
              </w:tc>
              <w:tc>
                <w:tcPr>
                  <w:tcW w:w="83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EE225C" w:rsidRDefault="005470F4" w:rsidP="0026583A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      </w:r>
                  <w:proofErr w:type="spellStart"/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потребительстве</w:t>
                  </w:r>
                  <w:proofErr w:type="spellEnd"/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понимание значения нравственности, веры и религии в жизни человека, семьи и общества;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формирование представлений об исторической роли традиционных  религий и гражданского общества в становлении российской государственности. </w:t>
                  </w:r>
                </w:p>
              </w:tc>
            </w:tr>
            <w:tr w:rsidR="005470F4" w:rsidRPr="004D013E" w:rsidTr="00A61E4E">
              <w:trPr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EE225C" w:rsidRDefault="005470F4" w:rsidP="0026583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14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EE225C" w:rsidRDefault="005470F4" w:rsidP="0026583A">
                  <w:pPr>
                    <w:shd w:val="clear" w:color="auto" w:fill="FFFFFF"/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225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Естественно-научные</w:t>
                  </w:r>
                  <w:proofErr w:type="spellEnd"/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предметы</w:t>
                  </w:r>
                </w:p>
              </w:tc>
              <w:tc>
                <w:tcPr>
                  <w:tcW w:w="83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EE225C" w:rsidRDefault="005470F4" w:rsidP="0026583A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Формирование целостной научной картины мира;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овладение  научным подходом к решению различных задач;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овладение умениями формулировать гипотезы, конструировать,  проводить эксперименты, оценивать полученные результаты;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овладение умением сопоставлять экспериментальные и теоретические знания с объективными реалиями жизни;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воспитание ответственного и бережного отношения к окружающей среде;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овладение </w:t>
                  </w:r>
                  <w:proofErr w:type="spellStart"/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экосистемной</w:t>
                  </w:r>
                  <w:proofErr w:type="spellEnd"/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 xml:space="preserve">осознание значимости концепции устойчивого развития; 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      </w:r>
                  <w:proofErr w:type="spellStart"/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межпредметном</w:t>
                  </w:r>
                  <w:proofErr w:type="spellEnd"/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 анализе учебных задач.</w:t>
                  </w:r>
                </w:p>
              </w:tc>
            </w:tr>
            <w:tr w:rsidR="005470F4" w:rsidRPr="004D013E" w:rsidTr="00A61E4E">
              <w:trPr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EE225C" w:rsidRDefault="005470F4" w:rsidP="0026583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4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EE225C" w:rsidRDefault="005470F4" w:rsidP="0026583A">
                  <w:pPr>
                    <w:shd w:val="clear" w:color="auto" w:fill="FFFFFF"/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Искусство</w:t>
                  </w:r>
                </w:p>
              </w:tc>
              <w:tc>
                <w:tcPr>
                  <w:tcW w:w="83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EE225C" w:rsidRDefault="005470F4" w:rsidP="0026583A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Осознание значения искусства и творчества в личной и культурной самоидентификации личности;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развитие индивидуальных творческих способностей обучающихся, формирование устойчивого интереса к творческой деятельности;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            </w:r>
                </w:p>
              </w:tc>
            </w:tr>
            <w:tr w:rsidR="005470F4" w:rsidRPr="004D013E" w:rsidTr="00A61E4E">
              <w:trPr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EE225C" w:rsidRDefault="005470F4" w:rsidP="0026583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14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EE225C" w:rsidRDefault="005470F4" w:rsidP="0026583A">
                  <w:pPr>
                    <w:shd w:val="clear" w:color="auto" w:fill="FFFFFF"/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83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EE225C" w:rsidRDefault="005470F4" w:rsidP="0026583A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Развитие инновационной творческой деятельности обучающихся в процессе решения прикладных учебных задач;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активное  использование знаний, полученных при изучении других учебных предметов, и сформированных универсальных учебных действий;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совершенствование умений выполнения учебно-исследовательской и проектной деятельности;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формирование представлений о социальных и этических аспектах научно-технического прогресса;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            </w:r>
                </w:p>
              </w:tc>
            </w:tr>
            <w:tr w:rsidR="005470F4" w:rsidRPr="004D013E" w:rsidTr="005F4B75">
              <w:trPr>
                <w:trHeight w:val="493"/>
                <w:tblCellSpacing w:w="0" w:type="dxa"/>
              </w:trPr>
              <w:tc>
                <w:tcPr>
                  <w:tcW w:w="336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EE225C" w:rsidRDefault="005470F4" w:rsidP="0026583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14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EE225C" w:rsidRDefault="005470F4" w:rsidP="0026583A">
                  <w:pPr>
                    <w:shd w:val="clear" w:color="auto" w:fill="FFFFFF"/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Физическая</w:t>
                  </w:r>
                </w:p>
                <w:p w:rsidR="005470F4" w:rsidRPr="00EE225C" w:rsidRDefault="005470F4" w:rsidP="0026583A">
                  <w:pPr>
                    <w:shd w:val="clear" w:color="auto" w:fill="FFFFFF"/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культура и основы безопасности жизнедеятельности</w:t>
                  </w:r>
                </w:p>
              </w:tc>
              <w:tc>
                <w:tcPr>
                  <w:tcW w:w="831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5470F4" w:rsidRPr="00EE225C" w:rsidRDefault="005470F4" w:rsidP="0026583A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формирование и развитие установок активного, экологически целесообразного, здорового и безопасного образа жизни;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понимание  личной и общественной значимости современной культуры безопасности жизнедеятельности;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понимание роли государства и действующего законодательства в </w:t>
                  </w: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lastRenderedPageBreak/>
                    <w:t xml:space="preserve">обеспечении национальной безопасности и защиты населения; 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            </w:r>
                </w:p>
                <w:p w:rsidR="005470F4" w:rsidRPr="00EE225C" w:rsidRDefault="005470F4" w:rsidP="0026583A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E225C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установление  связей между жизненным опытом обучающихся и знаниями из разных предметных областей.</w:t>
                  </w:r>
                </w:p>
              </w:tc>
            </w:tr>
          </w:tbl>
          <w:p w:rsidR="002B3A1F" w:rsidRDefault="002B3A1F" w:rsidP="0026583A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</w:pPr>
          </w:p>
          <w:p w:rsidR="005470F4" w:rsidRPr="00EE225C" w:rsidRDefault="005470F4" w:rsidP="0026583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Особенность ведение курса Основы духовно-нравственной культуры народов России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5470F4" w:rsidRDefault="005470F4" w:rsidP="0026583A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Введен в первом полугодии пятого класса в объеме 1 часа в неделю. Изучается модуль «Основы мировых религиозных культур»</w:t>
            </w:r>
            <w:r w:rsidR="002B3A1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2B3A1F" w:rsidRDefault="002B3A1F" w:rsidP="0026583A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411CA" w:rsidRDefault="006411CA" w:rsidP="0026583A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Уч</w:t>
            </w:r>
            <w:r w:rsidR="0026583A">
              <w:rPr>
                <w:rFonts w:ascii="Times New Roman" w:hAnsi="Times New Roman"/>
                <w:sz w:val="26"/>
                <w:szCs w:val="26"/>
                <w:lang w:eastAsia="ru-RU"/>
              </w:rPr>
              <w:t>ебный предмет «Математика» в 7-9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классах содержит два модуля: «алгебра» и «геометрия», которые изучаются одновременно в течение всего учебного года по программам и учебникам, рекомендованным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МОиН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РФ.</w:t>
            </w:r>
          </w:p>
          <w:p w:rsidR="002B3A1F" w:rsidRDefault="002B3A1F" w:rsidP="0026583A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3A1F" w:rsidRDefault="006411CA" w:rsidP="0026583A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Предмет «Технология» изучается в 5</w:t>
            </w:r>
            <w:r w:rsidR="0026583A">
              <w:rPr>
                <w:rFonts w:ascii="Times New Roman" w:hAnsi="Times New Roman"/>
                <w:sz w:val="26"/>
                <w:szCs w:val="26"/>
                <w:lang w:eastAsia="ru-RU"/>
              </w:rPr>
              <w:t>-6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-х классах по комбинированной программе, в которой отсутствует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гендерный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принцип. Выбор данного варианта программы </w:t>
            </w:r>
          </w:p>
          <w:p w:rsidR="006411CA" w:rsidRDefault="006411CA" w:rsidP="0026583A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обусловлен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имеющимися материально-техническими возможностями школы.</w:t>
            </w:r>
          </w:p>
          <w:p w:rsidR="002B3A1F" w:rsidRPr="00EE225C" w:rsidRDefault="002B3A1F" w:rsidP="0026583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0F4" w:rsidRPr="00EE225C" w:rsidRDefault="005470F4" w:rsidP="0026583A">
            <w:pPr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Часть, формируемая участниками образовательного процесса,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определяет содержание образования в соответствии интересами и потребностями обучающихся, их родителей (законных представителей), образовательного учреждения. Направлена на увеличение учебных часов, предусмотренных на изучение отдельных предметов обязательной части:</w:t>
            </w:r>
          </w:p>
          <w:p w:rsidR="005470F4" w:rsidRPr="00EE225C" w:rsidRDefault="006E7B11" w:rsidP="0026583A">
            <w:pPr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«Русский язык»-1 час (5</w:t>
            </w:r>
            <w:r w:rsidR="0026583A">
              <w:rPr>
                <w:rFonts w:ascii="Times New Roman" w:hAnsi="Times New Roman"/>
                <w:sz w:val="26"/>
                <w:szCs w:val="26"/>
                <w:lang w:eastAsia="ru-RU"/>
              </w:rPr>
              <w:t>-9</w:t>
            </w:r>
            <w:r w:rsidR="005470F4"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классы) </w:t>
            </w:r>
          </w:p>
          <w:p w:rsidR="005470F4" w:rsidRDefault="005470F4" w:rsidP="0026583A">
            <w:pPr>
              <w:spacing w:after="0" w:line="240" w:lineRule="auto"/>
              <w:ind w:firstLine="53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- «Математики»- 1 час (5-9 классы);</w:t>
            </w:r>
          </w:p>
          <w:p w:rsidR="0026583A" w:rsidRPr="00EE225C" w:rsidRDefault="002B3A1F" w:rsidP="0026583A">
            <w:pPr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«Ин</w:t>
            </w:r>
            <w:r w:rsidR="0026583A">
              <w:rPr>
                <w:rFonts w:ascii="Times New Roman" w:hAnsi="Times New Roman"/>
                <w:sz w:val="26"/>
                <w:szCs w:val="26"/>
                <w:lang w:eastAsia="ru-RU"/>
              </w:rPr>
              <w:t>форматика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="002658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1 час    (5-6 класс);</w:t>
            </w:r>
          </w:p>
          <w:p w:rsidR="005470F4" w:rsidRPr="00EE225C" w:rsidRDefault="006E7B11" w:rsidP="0026583A">
            <w:pPr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«Обществознание»-1час (7,8</w:t>
            </w:r>
            <w:r w:rsidR="0026583A">
              <w:rPr>
                <w:rFonts w:ascii="Times New Roman" w:hAnsi="Times New Roman"/>
                <w:sz w:val="26"/>
                <w:szCs w:val="26"/>
                <w:lang w:eastAsia="ru-RU"/>
              </w:rPr>
              <w:t>,9</w:t>
            </w:r>
            <w:r w:rsidR="005470F4"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класс); </w:t>
            </w:r>
          </w:p>
          <w:p w:rsidR="005470F4" w:rsidRDefault="00CF4746" w:rsidP="0026583A">
            <w:pPr>
              <w:spacing w:after="0" w:line="240" w:lineRule="auto"/>
              <w:ind w:firstLine="53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«Биология»-         1 час  (</w:t>
            </w:r>
            <w:r w:rsidR="006E7B11">
              <w:rPr>
                <w:rFonts w:ascii="Times New Roman" w:hAnsi="Times New Roman"/>
                <w:sz w:val="26"/>
                <w:szCs w:val="26"/>
                <w:lang w:eastAsia="ru-RU"/>
              </w:rPr>
              <w:t>6 класс)</w:t>
            </w:r>
            <w:r w:rsidR="005470F4"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6E7B11" w:rsidRDefault="006E7B11" w:rsidP="0026583A">
            <w:pPr>
              <w:spacing w:after="0" w:line="240" w:lineRule="auto"/>
              <w:ind w:firstLine="53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-«Физика»-             1 час (7,8</w:t>
            </w:r>
            <w:r w:rsidR="0026583A">
              <w:rPr>
                <w:rFonts w:ascii="Times New Roman" w:hAnsi="Times New Roman"/>
                <w:sz w:val="26"/>
                <w:szCs w:val="26"/>
                <w:lang w:eastAsia="ru-RU"/>
              </w:rPr>
              <w:t>,9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класс);</w:t>
            </w:r>
          </w:p>
          <w:p w:rsidR="0026583A" w:rsidRPr="00EE225C" w:rsidRDefault="0026583A" w:rsidP="0026583A">
            <w:pPr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«Химия»-              1час (8 класс);</w:t>
            </w:r>
          </w:p>
          <w:p w:rsidR="005470F4" w:rsidRDefault="005470F4" w:rsidP="0026583A">
            <w:pPr>
              <w:spacing w:after="0" w:line="240" w:lineRule="auto"/>
              <w:ind w:firstLine="53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- «</w:t>
            </w:r>
            <w:proofErr w:type="spellStart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Самараведение</w:t>
            </w:r>
            <w:proofErr w:type="spellEnd"/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>» - 1 час (6 классы)</w:t>
            </w:r>
          </w:p>
          <w:p w:rsidR="002B3A1F" w:rsidRPr="00EE225C" w:rsidRDefault="002B3A1F" w:rsidP="0026583A">
            <w:pPr>
              <w:spacing w:after="0" w:line="240" w:lineRule="auto"/>
              <w:ind w:firstLine="53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-«Основы проектной деятельности»- 0,5 ч (5 класс второе полугодие)</w:t>
            </w:r>
          </w:p>
          <w:p w:rsidR="005470F4" w:rsidRPr="00EE225C" w:rsidRDefault="005470F4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2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Для контроля и учета достижений обучающихся используются следующие формы:</w:t>
            </w:r>
          </w:p>
          <w:p w:rsidR="005470F4" w:rsidRDefault="005470F4" w:rsidP="0026583A">
            <w:pPr>
              <w:spacing w:after="0" w:line="240" w:lineRule="auto"/>
              <w:ind w:left="142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Текущая аттестация проводиться в следующих формах</w:t>
            </w:r>
            <w:r w:rsidRPr="00EE225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: </w:t>
            </w:r>
            <w:r w:rsidRPr="00EE225C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устный опрос, письменная самостоятельная работа, письменная контрольная работа, диктант, контрольное списывание, тесты, графическая работа, изложение, сочинение, доклад, творческая работа, диагност</w:t>
            </w:r>
            <w:r w:rsidR="0051092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ическая работ, работа с текстом, комплексная работа.</w:t>
            </w:r>
          </w:p>
          <w:p w:rsidR="000F3FCA" w:rsidRPr="00EE225C" w:rsidRDefault="000F3FCA" w:rsidP="0026583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092D" w:rsidRDefault="005470F4" w:rsidP="0026583A">
            <w:pPr>
              <w:spacing w:after="0" w:line="240" w:lineRule="auto"/>
              <w:ind w:left="14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E225C">
              <w:rPr>
                <w:rFonts w:ascii="Times New Roman" w:hAnsi="Times New Roman"/>
                <w:sz w:val="26"/>
                <w:szCs w:val="26"/>
                <w:u w:val="single"/>
                <w:lang w:eastAsia="ru-RU"/>
              </w:rPr>
              <w:t>Промежуточная аттестация</w:t>
            </w:r>
            <w:r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может быть проведена в следующих формах:</w:t>
            </w:r>
          </w:p>
          <w:p w:rsidR="0051092D" w:rsidRDefault="0051092D" w:rsidP="0026583A">
            <w:pPr>
              <w:spacing w:after="0" w:line="240" w:lineRule="auto"/>
              <w:ind w:left="142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51092D">
              <w:rPr>
                <w:rFonts w:ascii="Times New Roman" w:hAnsi="Times New Roman"/>
                <w:sz w:val="26"/>
                <w:szCs w:val="26"/>
                <w:lang w:eastAsia="ru-RU"/>
              </w:rPr>
              <w:t>-письменная проверка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письменный ответ обучающегося на один или систему вопросов (заданий):</w:t>
            </w:r>
            <w:r w:rsidR="005470F4" w:rsidRPr="00EE22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470F4" w:rsidRPr="00EE225C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контрольная р</w:t>
            </w:r>
            <w:r w:rsidR="004805B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абота, диктант, изложение, тест;</w:t>
            </w:r>
          </w:p>
          <w:p w:rsidR="004805B5" w:rsidRDefault="0051092D" w:rsidP="0026583A">
            <w:pPr>
              <w:spacing w:after="0" w:line="240" w:lineRule="auto"/>
              <w:ind w:left="142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- </w:t>
            </w:r>
            <w:r w:rsidRPr="0051092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устная проверк</w:t>
            </w:r>
            <w:proofErr w:type="gramStart"/>
            <w:r w:rsidRPr="0051092D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устный ответ обучающегося на один или систему вопросов в форме ответа на билеты, беседы, собеседования и другое</w:t>
            </w:r>
            <w:r w:rsidR="004805B5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;</w:t>
            </w:r>
          </w:p>
          <w:p w:rsidR="004805B5" w:rsidRDefault="004805B5" w:rsidP="0026583A">
            <w:pPr>
              <w:spacing w:after="0" w:line="240" w:lineRule="auto"/>
              <w:ind w:left="142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комбинированная проверка- сочетание письменных и устных форм проверок;</w:t>
            </w:r>
          </w:p>
          <w:p w:rsidR="005470F4" w:rsidRDefault="005470F4" w:rsidP="0026583A">
            <w:pPr>
              <w:spacing w:after="0" w:line="240" w:lineRule="auto"/>
              <w:ind w:left="142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EE225C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="004805B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-</w:t>
            </w:r>
            <w:r w:rsidRPr="00EE225C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защита проекта.</w:t>
            </w:r>
          </w:p>
          <w:p w:rsidR="004805B5" w:rsidRDefault="004805B5" w:rsidP="0026583A">
            <w:pPr>
              <w:spacing w:after="0" w:line="240" w:lineRule="auto"/>
              <w:ind w:left="142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lastRenderedPageBreak/>
              <w:t xml:space="preserve">     Иные формы промежуточной аттестации могут предусматриваться конкретной образовательной программой.</w:t>
            </w:r>
          </w:p>
          <w:p w:rsidR="004805B5" w:rsidRPr="004805B5" w:rsidRDefault="004805B5" w:rsidP="0026583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     Промежуточная аттестация проводится в соответствии с Положением о проведении промежуточной аттестации обучающихся МБОУ Школы № 90 г.о. Самара.</w:t>
            </w:r>
          </w:p>
          <w:p w:rsidR="005470F4" w:rsidRPr="00EE225C" w:rsidRDefault="004805B5" w:rsidP="0026583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5470F4" w:rsidRPr="00EE225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Промежуточная аттестация обучающихся, отсутствующих более 50%</w:t>
            </w:r>
          </w:p>
          <w:p w:rsidR="005470F4" w:rsidRDefault="005470F4" w:rsidP="0026583A">
            <w:pPr>
              <w:spacing w:after="0" w:line="240" w:lineRule="auto"/>
              <w:ind w:left="142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E225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учебного времени по уважительной причине (спортивные соревнования, сборы) осуществляется с обязательной сдачей учебного материала, изучаемому в четверти, по форме, определённой решением педагогического совета.</w:t>
            </w:r>
          </w:p>
          <w:p w:rsidR="004805B5" w:rsidRPr="00EE225C" w:rsidRDefault="004805B5" w:rsidP="0026583A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признаются академической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задолжностью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. Обучающиеся, не прошедшие промежуточную аттестацию по уважительным причинам или имеющие академическую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задолжность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переводятся в следующий класс условно. Обучающиеся, не ликвидировавшие в у</w:t>
            </w:r>
            <w:r w:rsidR="000F3FC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становленные сроки академической </w:t>
            </w:r>
            <w:proofErr w:type="spellStart"/>
            <w:r w:rsidR="000F3FC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задолжности</w:t>
            </w:r>
            <w:proofErr w:type="spellEnd"/>
            <w:r w:rsidR="000F3FC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программам в соответствии с рекомендациями </w:t>
            </w:r>
            <w:proofErr w:type="spellStart"/>
            <w:r w:rsidR="000F3FC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психолого-медико-педагогической</w:t>
            </w:r>
            <w:proofErr w:type="spellEnd"/>
            <w:r w:rsidR="000F3FC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комиссии либо на обучение по индивидуальному учебному плану.</w:t>
            </w:r>
          </w:p>
          <w:p w:rsidR="005470F4" w:rsidRPr="00EE225C" w:rsidRDefault="005470F4" w:rsidP="0026583A">
            <w:pPr>
              <w:spacing w:after="0" w:line="240" w:lineRule="auto"/>
              <w:ind w:left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0F4" w:rsidRPr="00EE225C" w:rsidRDefault="005470F4" w:rsidP="0026583A">
            <w:pPr>
              <w:spacing w:after="0" w:line="240" w:lineRule="auto"/>
              <w:ind w:right="261" w:firstLine="56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0F4" w:rsidRPr="00EE225C" w:rsidRDefault="005470F4" w:rsidP="00265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0F4" w:rsidRPr="00EE225C" w:rsidRDefault="005470F4" w:rsidP="00265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70F4" w:rsidRPr="00EE225C" w:rsidRDefault="005470F4" w:rsidP="002658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F3FCA" w:rsidRDefault="000F3FCA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1F" w:rsidRDefault="002B3A1F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1F" w:rsidRDefault="002B3A1F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1F" w:rsidRDefault="002B3A1F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1F" w:rsidRDefault="002B3A1F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1F" w:rsidRDefault="002B3A1F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1F" w:rsidRDefault="002B3A1F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1F" w:rsidRDefault="002B3A1F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1F" w:rsidRDefault="002B3A1F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1F" w:rsidRDefault="002B3A1F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1F" w:rsidRDefault="002B3A1F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1F" w:rsidRDefault="002B3A1F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1F" w:rsidRDefault="002B3A1F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1F" w:rsidRDefault="002B3A1F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1F" w:rsidRDefault="002B3A1F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1F" w:rsidRDefault="002B3A1F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1F" w:rsidRDefault="002B3A1F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1F" w:rsidRDefault="002B3A1F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1F" w:rsidRDefault="002B3A1F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1F" w:rsidRDefault="002B3A1F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1F" w:rsidRDefault="002B3A1F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1F" w:rsidRDefault="002B3A1F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1F" w:rsidRDefault="002B3A1F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1F" w:rsidRDefault="002B3A1F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1F" w:rsidRDefault="002B3A1F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3A1F" w:rsidRPr="00EE225C" w:rsidRDefault="002B3A1F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</w:tcPr>
          <w:p w:rsidR="005470F4" w:rsidRPr="00EE225C" w:rsidRDefault="005470F4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</w:tcPr>
          <w:p w:rsidR="005470F4" w:rsidRPr="00EE225C" w:rsidRDefault="005470F4" w:rsidP="00265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70F4" w:rsidRDefault="005470F4"/>
    <w:p w:rsidR="005470F4" w:rsidRDefault="005470F4" w:rsidP="00EE225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основное общее образование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08"/>
        <w:gridCol w:w="2061"/>
        <w:gridCol w:w="1210"/>
        <w:gridCol w:w="1205"/>
        <w:gridCol w:w="1205"/>
        <w:gridCol w:w="1291"/>
        <w:gridCol w:w="993"/>
      </w:tblGrid>
      <w:tr w:rsidR="00C51B10" w:rsidRPr="004D013E" w:rsidTr="00C51B10">
        <w:tc>
          <w:tcPr>
            <w:tcW w:w="2208" w:type="dxa"/>
          </w:tcPr>
          <w:p w:rsidR="00C51B10" w:rsidRPr="004D013E" w:rsidRDefault="00C51B10" w:rsidP="004D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061" w:type="dxa"/>
          </w:tcPr>
          <w:p w:rsidR="00C51B10" w:rsidRPr="004D013E" w:rsidRDefault="00E9168A" w:rsidP="004D01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168A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.1pt;margin-top:.15pt;width:99.55pt;height:48pt;flip:y;z-index:251666432;mso-position-horizontal-relative:text;mso-position-vertical-relative:text" o:connectortype="straight"/>
              </w:pict>
            </w:r>
            <w:r w:rsidR="00C51B10" w:rsidRPr="004D013E">
              <w:rPr>
                <w:rFonts w:ascii="Times New Roman" w:hAnsi="Times New Roman"/>
                <w:b/>
                <w:sz w:val="28"/>
                <w:szCs w:val="28"/>
              </w:rPr>
              <w:t>Учебные предметы</w:t>
            </w:r>
          </w:p>
          <w:p w:rsidR="00C51B10" w:rsidRPr="004D013E" w:rsidRDefault="00C51B10" w:rsidP="004D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b/>
                <w:sz w:val="28"/>
                <w:szCs w:val="28"/>
              </w:rPr>
              <w:t xml:space="preserve">          Классы </w:t>
            </w:r>
          </w:p>
        </w:tc>
        <w:tc>
          <w:tcPr>
            <w:tcW w:w="5904" w:type="dxa"/>
            <w:gridSpan w:val="5"/>
          </w:tcPr>
          <w:p w:rsidR="00C51B10" w:rsidRPr="004D013E" w:rsidRDefault="00C51B10" w:rsidP="004D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B10" w:rsidRPr="004D013E" w:rsidRDefault="00C51B10" w:rsidP="004D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C51B10" w:rsidRPr="004D013E" w:rsidTr="00C51B10">
        <w:tc>
          <w:tcPr>
            <w:tcW w:w="2208" w:type="dxa"/>
          </w:tcPr>
          <w:p w:rsidR="00C51B10" w:rsidRPr="004D013E" w:rsidRDefault="00C51B10" w:rsidP="004D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51B10" w:rsidRPr="004D013E" w:rsidRDefault="00C51B10" w:rsidP="004D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51B10" w:rsidRPr="004D013E" w:rsidRDefault="00C51B10" w:rsidP="004D0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13E">
              <w:rPr>
                <w:rFonts w:ascii="Times New Roman" w:hAnsi="Times New Roman"/>
                <w:b/>
                <w:sz w:val="24"/>
                <w:szCs w:val="24"/>
              </w:rPr>
              <w:t>5АБВ</w:t>
            </w:r>
          </w:p>
        </w:tc>
        <w:tc>
          <w:tcPr>
            <w:tcW w:w="1205" w:type="dxa"/>
          </w:tcPr>
          <w:p w:rsidR="00C51B10" w:rsidRPr="004D013E" w:rsidRDefault="00C51B10" w:rsidP="004D0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13E">
              <w:rPr>
                <w:rFonts w:ascii="Times New Roman" w:hAnsi="Times New Roman"/>
                <w:b/>
                <w:sz w:val="24"/>
                <w:szCs w:val="24"/>
              </w:rPr>
              <w:t>6АБВ</w:t>
            </w:r>
          </w:p>
        </w:tc>
        <w:tc>
          <w:tcPr>
            <w:tcW w:w="1205" w:type="dxa"/>
          </w:tcPr>
          <w:p w:rsidR="00C51B10" w:rsidRPr="004D013E" w:rsidRDefault="00C51B10" w:rsidP="004D0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13E">
              <w:rPr>
                <w:rFonts w:ascii="Times New Roman" w:hAnsi="Times New Roman"/>
                <w:b/>
                <w:sz w:val="24"/>
                <w:szCs w:val="24"/>
              </w:rPr>
              <w:t>7АБВ</w:t>
            </w:r>
          </w:p>
        </w:tc>
        <w:tc>
          <w:tcPr>
            <w:tcW w:w="1291" w:type="dxa"/>
          </w:tcPr>
          <w:p w:rsidR="00C51B10" w:rsidRPr="004D013E" w:rsidRDefault="00C51B10" w:rsidP="004D0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8АБВ</w:t>
            </w:r>
          </w:p>
        </w:tc>
        <w:tc>
          <w:tcPr>
            <w:tcW w:w="993" w:type="dxa"/>
          </w:tcPr>
          <w:p w:rsidR="00C51B10" w:rsidRDefault="00C51B10" w:rsidP="004D0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9АБВ</w:t>
            </w:r>
          </w:p>
        </w:tc>
      </w:tr>
      <w:tr w:rsidR="00C51B10" w:rsidRPr="004D013E" w:rsidTr="00C51B10">
        <w:tc>
          <w:tcPr>
            <w:tcW w:w="7889" w:type="dxa"/>
            <w:gridSpan w:val="5"/>
          </w:tcPr>
          <w:p w:rsidR="00C51B10" w:rsidRPr="004D013E" w:rsidRDefault="00C51B10" w:rsidP="004D01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D013E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291" w:type="dxa"/>
          </w:tcPr>
          <w:p w:rsidR="00C51B10" w:rsidRPr="004D013E" w:rsidRDefault="00C51B10" w:rsidP="004D01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C51B10" w:rsidRPr="004D013E" w:rsidRDefault="00C51B10" w:rsidP="004D01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51B10" w:rsidRPr="004D013E" w:rsidTr="00C51B10">
        <w:tc>
          <w:tcPr>
            <w:tcW w:w="2208" w:type="dxa"/>
            <w:vMerge w:val="restart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Style w:val="1256"/>
                <w:sz w:val="28"/>
                <w:szCs w:val="28"/>
              </w:rPr>
              <w:t>Филология</w:t>
            </w:r>
            <w:r w:rsidRPr="004D01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10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D013E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993" w:type="dxa"/>
          </w:tcPr>
          <w:p w:rsidR="00C51B10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</w:tr>
      <w:tr w:rsidR="00C51B10" w:rsidRPr="004D013E" w:rsidTr="00C51B10">
        <w:tc>
          <w:tcPr>
            <w:tcW w:w="2208" w:type="dxa"/>
            <w:vMerge/>
            <w:vAlign w:val="center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10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1B10" w:rsidRPr="004D013E" w:rsidTr="00C51B10">
        <w:tc>
          <w:tcPr>
            <w:tcW w:w="2208" w:type="dxa"/>
            <w:vMerge/>
            <w:vAlign w:val="center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10" w:type="dxa"/>
          </w:tcPr>
          <w:p w:rsidR="00C51B10" w:rsidRPr="004D013E" w:rsidRDefault="00C51B10" w:rsidP="00A05B1A">
            <w:pPr>
              <w:tabs>
                <w:tab w:val="center" w:pos="7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3</w:t>
            </w:r>
            <w:r w:rsidRPr="004D013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tabs>
                <w:tab w:val="center" w:pos="7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3</w:t>
            </w:r>
            <w:r w:rsidRPr="004D013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tabs>
                <w:tab w:val="center" w:pos="7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3</w:t>
            </w:r>
            <w:r w:rsidRPr="004D013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91" w:type="dxa"/>
          </w:tcPr>
          <w:p w:rsidR="00C51B10" w:rsidRPr="004D013E" w:rsidRDefault="00C51B10" w:rsidP="00A05B1A">
            <w:pPr>
              <w:tabs>
                <w:tab w:val="center" w:pos="7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3</w:t>
            </w:r>
            <w:r w:rsidRPr="004D013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C51B10" w:rsidRPr="004D013E" w:rsidRDefault="00C51B10" w:rsidP="00A05B1A">
            <w:pPr>
              <w:tabs>
                <w:tab w:val="center" w:pos="7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1B10" w:rsidRPr="004D013E" w:rsidTr="00C51B10">
        <w:trPr>
          <w:trHeight w:val="259"/>
        </w:trPr>
        <w:tc>
          <w:tcPr>
            <w:tcW w:w="2208" w:type="dxa"/>
            <w:vMerge w:val="restart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6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10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5+1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5+1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5+1</w:t>
            </w:r>
          </w:p>
        </w:tc>
        <w:tc>
          <w:tcPr>
            <w:tcW w:w="129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5+1</w:t>
            </w:r>
          </w:p>
        </w:tc>
        <w:tc>
          <w:tcPr>
            <w:tcW w:w="993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5+1</w:t>
            </w:r>
          </w:p>
        </w:tc>
      </w:tr>
      <w:tr w:rsidR="00C51B10" w:rsidRPr="004D013E" w:rsidTr="00C51B10">
        <w:tc>
          <w:tcPr>
            <w:tcW w:w="2208" w:type="dxa"/>
            <w:vMerge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10" w:type="dxa"/>
          </w:tcPr>
          <w:p w:rsidR="00C51B10" w:rsidRPr="004D013E" w:rsidRDefault="00BF3DCF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C51B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51B10" w:rsidRPr="004D013E" w:rsidRDefault="00BF3DCF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3C6D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B10" w:rsidRPr="004D013E" w:rsidTr="00C51B10">
        <w:tc>
          <w:tcPr>
            <w:tcW w:w="2208" w:type="dxa"/>
            <w:vMerge w:val="restart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06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10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1B10" w:rsidRPr="004D013E" w:rsidTr="00C51B10">
        <w:tc>
          <w:tcPr>
            <w:tcW w:w="2208" w:type="dxa"/>
            <w:vMerge/>
            <w:vAlign w:val="center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10" w:type="dxa"/>
          </w:tcPr>
          <w:p w:rsidR="00C51B10" w:rsidRPr="004D013E" w:rsidRDefault="00BF3DCF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C51B10" w:rsidRPr="004D0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29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993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</w:tr>
      <w:tr w:rsidR="00C51B10" w:rsidRPr="004D013E" w:rsidTr="00C51B10">
        <w:tc>
          <w:tcPr>
            <w:tcW w:w="2208" w:type="dxa"/>
            <w:vMerge/>
            <w:vAlign w:val="center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10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51B10" w:rsidRPr="004D013E" w:rsidRDefault="00F676F3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1B10" w:rsidRPr="004D013E" w:rsidTr="00C51B10">
        <w:tc>
          <w:tcPr>
            <w:tcW w:w="2208" w:type="dxa"/>
          </w:tcPr>
          <w:p w:rsidR="00C51B10" w:rsidRPr="004D013E" w:rsidRDefault="00C51B10" w:rsidP="00A05B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061" w:type="dxa"/>
          </w:tcPr>
          <w:p w:rsidR="00C51B10" w:rsidRPr="004D013E" w:rsidRDefault="00CF41DB" w:rsidP="00A05B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Основы религиозных культур народов России</w:t>
            </w:r>
          </w:p>
        </w:tc>
        <w:tc>
          <w:tcPr>
            <w:tcW w:w="1210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10" w:rsidRPr="004D013E" w:rsidTr="00C51B10">
        <w:trPr>
          <w:trHeight w:val="437"/>
        </w:trPr>
        <w:tc>
          <w:tcPr>
            <w:tcW w:w="2208" w:type="dxa"/>
            <w:vMerge w:val="restart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013E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4D013E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06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10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993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748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C51B10" w:rsidRPr="004D013E" w:rsidTr="00C51B10">
        <w:trPr>
          <w:trHeight w:val="557"/>
        </w:trPr>
        <w:tc>
          <w:tcPr>
            <w:tcW w:w="2208" w:type="dxa"/>
            <w:vMerge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10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205" w:type="dxa"/>
          </w:tcPr>
          <w:p w:rsidR="00C51B10" w:rsidRPr="004D013E" w:rsidRDefault="002F06AE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129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1B10" w:rsidRPr="004D013E" w:rsidTr="00C51B10">
        <w:trPr>
          <w:trHeight w:val="557"/>
        </w:trPr>
        <w:tc>
          <w:tcPr>
            <w:tcW w:w="2208" w:type="dxa"/>
            <w:vMerge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10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993" w:type="dxa"/>
          </w:tcPr>
          <w:p w:rsidR="00C51B10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1B10" w:rsidRPr="004D013E" w:rsidTr="00C51B10">
        <w:tc>
          <w:tcPr>
            <w:tcW w:w="2208" w:type="dxa"/>
            <w:vMerge w:val="restart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06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10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10" w:rsidRPr="004D013E" w:rsidTr="00C51B10">
        <w:tc>
          <w:tcPr>
            <w:tcW w:w="2208" w:type="dxa"/>
            <w:vMerge/>
            <w:vAlign w:val="center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10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10" w:rsidRPr="004D013E" w:rsidTr="00C51B10">
        <w:tc>
          <w:tcPr>
            <w:tcW w:w="2208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06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10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10" w:rsidRPr="004D013E" w:rsidTr="00C51B10">
        <w:trPr>
          <w:trHeight w:val="400"/>
        </w:trPr>
        <w:tc>
          <w:tcPr>
            <w:tcW w:w="2208" w:type="dxa"/>
            <w:vMerge w:val="restart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 xml:space="preserve">Физическая культура  и основы безопасности жизнедеятельности </w:t>
            </w:r>
          </w:p>
        </w:tc>
        <w:tc>
          <w:tcPr>
            <w:tcW w:w="2061" w:type="dxa"/>
          </w:tcPr>
          <w:p w:rsidR="00C51B10" w:rsidRPr="004D013E" w:rsidRDefault="00CF41DB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10" w:type="dxa"/>
          </w:tcPr>
          <w:p w:rsidR="00C51B10" w:rsidRPr="004D013E" w:rsidRDefault="00767488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C51B10" w:rsidRPr="004D013E" w:rsidRDefault="00767488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C51B10" w:rsidRPr="004D013E" w:rsidRDefault="00BF3DCF" w:rsidP="00C51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C51B10" w:rsidRPr="004D0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C51B10" w:rsidRPr="004D013E" w:rsidRDefault="00C51B10" w:rsidP="0085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1B10" w:rsidRPr="004D013E" w:rsidRDefault="00C51B10" w:rsidP="0085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B10" w:rsidRPr="004D013E" w:rsidTr="00C51B10">
        <w:tc>
          <w:tcPr>
            <w:tcW w:w="2208" w:type="dxa"/>
            <w:vMerge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10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51B10" w:rsidRPr="004D013E" w:rsidTr="00C51B10">
        <w:tc>
          <w:tcPr>
            <w:tcW w:w="2208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6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51B10" w:rsidRPr="004D013E" w:rsidRDefault="001743F8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29,5+1</w:t>
            </w:r>
          </w:p>
        </w:tc>
        <w:tc>
          <w:tcPr>
            <w:tcW w:w="1205" w:type="dxa"/>
          </w:tcPr>
          <w:p w:rsidR="00C51B10" w:rsidRPr="004D013E" w:rsidRDefault="001743F8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51B10" w:rsidRPr="004D013E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C51B10" w:rsidRPr="004D013E" w:rsidRDefault="00853F6A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C51B10" w:rsidRPr="004D013E">
              <w:rPr>
                <w:rFonts w:ascii="Times New Roman" w:hAnsi="Times New Roman"/>
                <w:sz w:val="24"/>
                <w:szCs w:val="24"/>
              </w:rPr>
              <w:t>+</w:t>
            </w:r>
            <w:r w:rsidR="00BF3D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31+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51B10" w:rsidRPr="004D013E" w:rsidRDefault="00767488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C51B10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1B10" w:rsidRPr="004D013E" w:rsidTr="00C51B10">
        <w:tc>
          <w:tcPr>
            <w:tcW w:w="2208" w:type="dxa"/>
            <w:vMerge w:val="restart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206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Самаро</w:t>
            </w:r>
            <w:r w:rsidRPr="004D013E">
              <w:rPr>
                <w:rFonts w:ascii="Times New Roman" w:hAnsi="Times New Roman"/>
                <w:sz w:val="24"/>
                <w:szCs w:val="24"/>
              </w:rPr>
              <w:t>ведение</w:t>
            </w:r>
            <w:proofErr w:type="spellEnd"/>
          </w:p>
        </w:tc>
        <w:tc>
          <w:tcPr>
            <w:tcW w:w="1210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B10" w:rsidRPr="004D013E" w:rsidTr="00C51B10">
        <w:tc>
          <w:tcPr>
            <w:tcW w:w="2208" w:type="dxa"/>
            <w:vMerge/>
            <w:vAlign w:val="center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51B10" w:rsidRPr="004D013E" w:rsidRDefault="002B3A1F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210" w:type="dxa"/>
          </w:tcPr>
          <w:p w:rsidR="00C51B10" w:rsidRPr="004D013E" w:rsidRDefault="00C51B10" w:rsidP="002B3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205" w:type="dxa"/>
          </w:tcPr>
          <w:p w:rsidR="00C51B10" w:rsidRPr="004D013E" w:rsidRDefault="002F06AE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C51B10" w:rsidRPr="004D013E" w:rsidRDefault="002B3A1F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51B10" w:rsidRPr="002B3A1F" w:rsidRDefault="002B3A1F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3A1F" w:rsidRPr="004D013E" w:rsidTr="00C51B10">
        <w:tc>
          <w:tcPr>
            <w:tcW w:w="2208" w:type="dxa"/>
            <w:vAlign w:val="center"/>
          </w:tcPr>
          <w:p w:rsidR="002B3A1F" w:rsidRPr="004D013E" w:rsidRDefault="002B3A1F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B3A1F" w:rsidRDefault="002B3A1F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ИГЗ</w:t>
            </w:r>
          </w:p>
        </w:tc>
        <w:tc>
          <w:tcPr>
            <w:tcW w:w="1210" w:type="dxa"/>
          </w:tcPr>
          <w:p w:rsidR="002B3A1F" w:rsidRPr="004D013E" w:rsidRDefault="002B3A1F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2B3A1F" w:rsidRDefault="002B3A1F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</w:tcPr>
          <w:p w:rsidR="002B3A1F" w:rsidRDefault="002B3A1F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2B3A1F" w:rsidRDefault="002B3A1F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B3A1F" w:rsidRPr="002B3A1F" w:rsidRDefault="002B3A1F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A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1B10" w:rsidRPr="004D013E" w:rsidTr="00C51B10">
        <w:tc>
          <w:tcPr>
            <w:tcW w:w="2208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6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C51B10" w:rsidRPr="004D013E" w:rsidRDefault="002F06AE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51B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51B10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51B10" w:rsidRPr="004D013E" w:rsidTr="00C51B10">
        <w:tc>
          <w:tcPr>
            <w:tcW w:w="2208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06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05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1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1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51B10" w:rsidRPr="004D013E" w:rsidRDefault="00C51B10" w:rsidP="00A05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5470F4" w:rsidRPr="00A61E4E" w:rsidRDefault="005470F4" w:rsidP="004A06FD">
      <w:pPr>
        <w:tabs>
          <w:tab w:val="left" w:pos="6027"/>
        </w:tabs>
      </w:pPr>
    </w:p>
    <w:sectPr w:rsidR="005470F4" w:rsidRPr="00A61E4E" w:rsidSect="005F4B7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350"/>
    <w:multiLevelType w:val="multilevel"/>
    <w:tmpl w:val="0AE8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B7EE0"/>
    <w:multiLevelType w:val="multilevel"/>
    <w:tmpl w:val="675256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616E94"/>
    <w:multiLevelType w:val="multilevel"/>
    <w:tmpl w:val="E5C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97E01"/>
    <w:multiLevelType w:val="multilevel"/>
    <w:tmpl w:val="9826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159AF"/>
    <w:multiLevelType w:val="multilevel"/>
    <w:tmpl w:val="95485E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D85645"/>
    <w:multiLevelType w:val="multilevel"/>
    <w:tmpl w:val="C86C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E3992"/>
    <w:multiLevelType w:val="multilevel"/>
    <w:tmpl w:val="D034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14D5C"/>
    <w:multiLevelType w:val="multilevel"/>
    <w:tmpl w:val="1DD84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6E2C08"/>
    <w:multiLevelType w:val="multilevel"/>
    <w:tmpl w:val="E82C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66120"/>
    <w:multiLevelType w:val="multilevel"/>
    <w:tmpl w:val="B7BAF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72C76D5"/>
    <w:multiLevelType w:val="multilevel"/>
    <w:tmpl w:val="3920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2E02B5"/>
    <w:multiLevelType w:val="multilevel"/>
    <w:tmpl w:val="377C1C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857B92"/>
    <w:multiLevelType w:val="multilevel"/>
    <w:tmpl w:val="DE60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9F0602"/>
    <w:multiLevelType w:val="multilevel"/>
    <w:tmpl w:val="6260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AD04A4"/>
    <w:multiLevelType w:val="multilevel"/>
    <w:tmpl w:val="71EC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42471"/>
    <w:multiLevelType w:val="multilevel"/>
    <w:tmpl w:val="89C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C25C78"/>
    <w:multiLevelType w:val="multilevel"/>
    <w:tmpl w:val="58C0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36188"/>
    <w:multiLevelType w:val="multilevel"/>
    <w:tmpl w:val="EC22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3421FB"/>
    <w:multiLevelType w:val="multilevel"/>
    <w:tmpl w:val="A3BC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ECA1CFC"/>
    <w:multiLevelType w:val="multilevel"/>
    <w:tmpl w:val="560A4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3240490"/>
    <w:multiLevelType w:val="multilevel"/>
    <w:tmpl w:val="9364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E97A2D"/>
    <w:multiLevelType w:val="multilevel"/>
    <w:tmpl w:val="D43A5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FA33FE"/>
    <w:multiLevelType w:val="multilevel"/>
    <w:tmpl w:val="8B9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9D222A"/>
    <w:multiLevelType w:val="multilevel"/>
    <w:tmpl w:val="AA90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A10226"/>
    <w:multiLevelType w:val="multilevel"/>
    <w:tmpl w:val="4A5E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5B57AC"/>
    <w:multiLevelType w:val="multilevel"/>
    <w:tmpl w:val="490A6E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0851F18"/>
    <w:multiLevelType w:val="multilevel"/>
    <w:tmpl w:val="381A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146632"/>
    <w:multiLevelType w:val="multilevel"/>
    <w:tmpl w:val="996A0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9FC3A5D"/>
    <w:multiLevelType w:val="multilevel"/>
    <w:tmpl w:val="5FDC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3E2213"/>
    <w:multiLevelType w:val="multilevel"/>
    <w:tmpl w:val="C8C2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50C12D8"/>
    <w:multiLevelType w:val="multilevel"/>
    <w:tmpl w:val="44B4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E05331"/>
    <w:multiLevelType w:val="multilevel"/>
    <w:tmpl w:val="8592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1"/>
  </w:num>
  <w:num w:numId="3">
    <w:abstractNumId w:val="5"/>
  </w:num>
  <w:num w:numId="4">
    <w:abstractNumId w:val="24"/>
  </w:num>
  <w:num w:numId="5">
    <w:abstractNumId w:val="22"/>
  </w:num>
  <w:num w:numId="6">
    <w:abstractNumId w:val="15"/>
  </w:num>
  <w:num w:numId="7">
    <w:abstractNumId w:val="12"/>
  </w:num>
  <w:num w:numId="8">
    <w:abstractNumId w:val="28"/>
  </w:num>
  <w:num w:numId="9">
    <w:abstractNumId w:val="8"/>
  </w:num>
  <w:num w:numId="10">
    <w:abstractNumId w:val="2"/>
  </w:num>
  <w:num w:numId="11">
    <w:abstractNumId w:val="13"/>
  </w:num>
  <w:num w:numId="12">
    <w:abstractNumId w:val="26"/>
  </w:num>
  <w:num w:numId="13">
    <w:abstractNumId w:val="29"/>
  </w:num>
  <w:num w:numId="14">
    <w:abstractNumId w:val="30"/>
  </w:num>
  <w:num w:numId="15">
    <w:abstractNumId w:val="14"/>
  </w:num>
  <w:num w:numId="16">
    <w:abstractNumId w:val="25"/>
  </w:num>
  <w:num w:numId="17">
    <w:abstractNumId w:val="18"/>
  </w:num>
  <w:num w:numId="18">
    <w:abstractNumId w:val="17"/>
  </w:num>
  <w:num w:numId="19">
    <w:abstractNumId w:val="19"/>
  </w:num>
  <w:num w:numId="20">
    <w:abstractNumId w:val="7"/>
  </w:num>
  <w:num w:numId="21">
    <w:abstractNumId w:val="9"/>
  </w:num>
  <w:num w:numId="22">
    <w:abstractNumId w:val="16"/>
  </w:num>
  <w:num w:numId="23">
    <w:abstractNumId w:val="1"/>
  </w:num>
  <w:num w:numId="24">
    <w:abstractNumId w:val="20"/>
  </w:num>
  <w:num w:numId="25">
    <w:abstractNumId w:val="4"/>
  </w:num>
  <w:num w:numId="26">
    <w:abstractNumId w:val="21"/>
  </w:num>
  <w:num w:numId="27">
    <w:abstractNumId w:val="6"/>
  </w:num>
  <w:num w:numId="28">
    <w:abstractNumId w:val="23"/>
  </w:num>
  <w:num w:numId="29">
    <w:abstractNumId w:val="27"/>
  </w:num>
  <w:num w:numId="30">
    <w:abstractNumId w:val="3"/>
  </w:num>
  <w:num w:numId="31">
    <w:abstractNumId w:val="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E225C"/>
    <w:rsid w:val="00000918"/>
    <w:rsid w:val="00002F45"/>
    <w:rsid w:val="00004FFC"/>
    <w:rsid w:val="00014254"/>
    <w:rsid w:val="00014DB6"/>
    <w:rsid w:val="0002246F"/>
    <w:rsid w:val="00024942"/>
    <w:rsid w:val="00030ACC"/>
    <w:rsid w:val="00032BE7"/>
    <w:rsid w:val="000345BD"/>
    <w:rsid w:val="00034C31"/>
    <w:rsid w:val="0003543B"/>
    <w:rsid w:val="000378B6"/>
    <w:rsid w:val="00053E4F"/>
    <w:rsid w:val="000547B1"/>
    <w:rsid w:val="00062457"/>
    <w:rsid w:val="00064A63"/>
    <w:rsid w:val="00064D64"/>
    <w:rsid w:val="00065191"/>
    <w:rsid w:val="0006742F"/>
    <w:rsid w:val="0007326C"/>
    <w:rsid w:val="00075D57"/>
    <w:rsid w:val="00080241"/>
    <w:rsid w:val="00086CF2"/>
    <w:rsid w:val="00091B83"/>
    <w:rsid w:val="00093FAC"/>
    <w:rsid w:val="00094D9B"/>
    <w:rsid w:val="00096A54"/>
    <w:rsid w:val="0009708C"/>
    <w:rsid w:val="00097E77"/>
    <w:rsid w:val="000A1AC4"/>
    <w:rsid w:val="000A4E1D"/>
    <w:rsid w:val="000A729C"/>
    <w:rsid w:val="000A73B9"/>
    <w:rsid w:val="000B0D7B"/>
    <w:rsid w:val="000C26B8"/>
    <w:rsid w:val="000C2FEA"/>
    <w:rsid w:val="000D0FB0"/>
    <w:rsid w:val="000D4F77"/>
    <w:rsid w:val="000D5429"/>
    <w:rsid w:val="000D6240"/>
    <w:rsid w:val="000E4B28"/>
    <w:rsid w:val="000F3FCA"/>
    <w:rsid w:val="000F58AF"/>
    <w:rsid w:val="00100555"/>
    <w:rsid w:val="00101D50"/>
    <w:rsid w:val="00101F1E"/>
    <w:rsid w:val="00102074"/>
    <w:rsid w:val="001044E4"/>
    <w:rsid w:val="00105B87"/>
    <w:rsid w:val="00111408"/>
    <w:rsid w:val="00114E54"/>
    <w:rsid w:val="001207E2"/>
    <w:rsid w:val="00120C22"/>
    <w:rsid w:val="00122997"/>
    <w:rsid w:val="00127D44"/>
    <w:rsid w:val="001368F4"/>
    <w:rsid w:val="001428B0"/>
    <w:rsid w:val="001439ED"/>
    <w:rsid w:val="001441C8"/>
    <w:rsid w:val="00147311"/>
    <w:rsid w:val="0014785E"/>
    <w:rsid w:val="00147EBE"/>
    <w:rsid w:val="00151354"/>
    <w:rsid w:val="001536D2"/>
    <w:rsid w:val="00156AA9"/>
    <w:rsid w:val="0016036B"/>
    <w:rsid w:val="00167698"/>
    <w:rsid w:val="00170D4C"/>
    <w:rsid w:val="001717A1"/>
    <w:rsid w:val="00171E6A"/>
    <w:rsid w:val="00172D71"/>
    <w:rsid w:val="001743F8"/>
    <w:rsid w:val="001772E4"/>
    <w:rsid w:val="001775F4"/>
    <w:rsid w:val="00180E6A"/>
    <w:rsid w:val="001829BC"/>
    <w:rsid w:val="001846A2"/>
    <w:rsid w:val="00185AAB"/>
    <w:rsid w:val="0018694D"/>
    <w:rsid w:val="001906D4"/>
    <w:rsid w:val="00195BFB"/>
    <w:rsid w:val="001A3921"/>
    <w:rsid w:val="001A5193"/>
    <w:rsid w:val="001A52B8"/>
    <w:rsid w:val="001B25F9"/>
    <w:rsid w:val="001B28A1"/>
    <w:rsid w:val="001B2E66"/>
    <w:rsid w:val="001B3F2F"/>
    <w:rsid w:val="001B644C"/>
    <w:rsid w:val="001C1547"/>
    <w:rsid w:val="001C1A82"/>
    <w:rsid w:val="001C584B"/>
    <w:rsid w:val="001D0953"/>
    <w:rsid w:val="001D157C"/>
    <w:rsid w:val="001D1CF6"/>
    <w:rsid w:val="001D7F96"/>
    <w:rsid w:val="001E015D"/>
    <w:rsid w:val="001E10EB"/>
    <w:rsid w:val="001E43C5"/>
    <w:rsid w:val="001F108C"/>
    <w:rsid w:val="001F55FE"/>
    <w:rsid w:val="001F6438"/>
    <w:rsid w:val="00201042"/>
    <w:rsid w:val="00214A4B"/>
    <w:rsid w:val="00214C3C"/>
    <w:rsid w:val="00215CCE"/>
    <w:rsid w:val="00217B32"/>
    <w:rsid w:val="00220BEA"/>
    <w:rsid w:val="00224EEE"/>
    <w:rsid w:val="00226FCA"/>
    <w:rsid w:val="00227F08"/>
    <w:rsid w:val="00231A53"/>
    <w:rsid w:val="00237F4A"/>
    <w:rsid w:val="002427C9"/>
    <w:rsid w:val="00242E73"/>
    <w:rsid w:val="0024444A"/>
    <w:rsid w:val="00245ED4"/>
    <w:rsid w:val="00252865"/>
    <w:rsid w:val="00256DD4"/>
    <w:rsid w:val="002576D8"/>
    <w:rsid w:val="00257771"/>
    <w:rsid w:val="0026423D"/>
    <w:rsid w:val="0026583A"/>
    <w:rsid w:val="00275028"/>
    <w:rsid w:val="00275FE3"/>
    <w:rsid w:val="00280D22"/>
    <w:rsid w:val="00281AA2"/>
    <w:rsid w:val="00284574"/>
    <w:rsid w:val="00287AC9"/>
    <w:rsid w:val="00291958"/>
    <w:rsid w:val="00294EEB"/>
    <w:rsid w:val="00297A25"/>
    <w:rsid w:val="002A17C3"/>
    <w:rsid w:val="002A181C"/>
    <w:rsid w:val="002A4F93"/>
    <w:rsid w:val="002A6D33"/>
    <w:rsid w:val="002B39D3"/>
    <w:rsid w:val="002B3A1F"/>
    <w:rsid w:val="002B6A44"/>
    <w:rsid w:val="002C00CB"/>
    <w:rsid w:val="002C11DA"/>
    <w:rsid w:val="002C36B1"/>
    <w:rsid w:val="002C64F4"/>
    <w:rsid w:val="002D0B0D"/>
    <w:rsid w:val="002D1FB9"/>
    <w:rsid w:val="002D6026"/>
    <w:rsid w:val="002D653B"/>
    <w:rsid w:val="002E4C42"/>
    <w:rsid w:val="002E6A59"/>
    <w:rsid w:val="002E7EFC"/>
    <w:rsid w:val="002F042A"/>
    <w:rsid w:val="002F06AE"/>
    <w:rsid w:val="002F3610"/>
    <w:rsid w:val="00303BB6"/>
    <w:rsid w:val="003060C1"/>
    <w:rsid w:val="00310D7D"/>
    <w:rsid w:val="003110D7"/>
    <w:rsid w:val="00311CA5"/>
    <w:rsid w:val="003138F9"/>
    <w:rsid w:val="00313A8E"/>
    <w:rsid w:val="00316AE0"/>
    <w:rsid w:val="00320CF6"/>
    <w:rsid w:val="00322BD9"/>
    <w:rsid w:val="00322DD1"/>
    <w:rsid w:val="003238E4"/>
    <w:rsid w:val="00323F0B"/>
    <w:rsid w:val="003321A4"/>
    <w:rsid w:val="0033270A"/>
    <w:rsid w:val="0033410B"/>
    <w:rsid w:val="00340C29"/>
    <w:rsid w:val="0034159F"/>
    <w:rsid w:val="0034373F"/>
    <w:rsid w:val="00345D3E"/>
    <w:rsid w:val="00352A60"/>
    <w:rsid w:val="003566AF"/>
    <w:rsid w:val="003578D4"/>
    <w:rsid w:val="00360654"/>
    <w:rsid w:val="003611E4"/>
    <w:rsid w:val="00361669"/>
    <w:rsid w:val="00366760"/>
    <w:rsid w:val="003726F1"/>
    <w:rsid w:val="003739AF"/>
    <w:rsid w:val="003754C8"/>
    <w:rsid w:val="00380FFE"/>
    <w:rsid w:val="003867BE"/>
    <w:rsid w:val="00393057"/>
    <w:rsid w:val="003948DB"/>
    <w:rsid w:val="00396F6E"/>
    <w:rsid w:val="003A20E9"/>
    <w:rsid w:val="003A2F12"/>
    <w:rsid w:val="003A477D"/>
    <w:rsid w:val="003B1624"/>
    <w:rsid w:val="003B4DA8"/>
    <w:rsid w:val="003B5A03"/>
    <w:rsid w:val="003C142E"/>
    <w:rsid w:val="003C2829"/>
    <w:rsid w:val="003C6185"/>
    <w:rsid w:val="003C633D"/>
    <w:rsid w:val="003C6D88"/>
    <w:rsid w:val="003E310F"/>
    <w:rsid w:val="003E61D7"/>
    <w:rsid w:val="003E6829"/>
    <w:rsid w:val="003F06DA"/>
    <w:rsid w:val="003F1018"/>
    <w:rsid w:val="003F3F00"/>
    <w:rsid w:val="003F693B"/>
    <w:rsid w:val="003F699B"/>
    <w:rsid w:val="00401947"/>
    <w:rsid w:val="00401F38"/>
    <w:rsid w:val="004025D0"/>
    <w:rsid w:val="0040317B"/>
    <w:rsid w:val="00405EA6"/>
    <w:rsid w:val="00406474"/>
    <w:rsid w:val="0041481F"/>
    <w:rsid w:val="00414FA2"/>
    <w:rsid w:val="00417CF2"/>
    <w:rsid w:val="004211C8"/>
    <w:rsid w:val="004218D6"/>
    <w:rsid w:val="004241FE"/>
    <w:rsid w:val="004254C7"/>
    <w:rsid w:val="00433263"/>
    <w:rsid w:val="004365DC"/>
    <w:rsid w:val="00442A74"/>
    <w:rsid w:val="00445EAF"/>
    <w:rsid w:val="00446B07"/>
    <w:rsid w:val="0045031E"/>
    <w:rsid w:val="004523F6"/>
    <w:rsid w:val="0045359B"/>
    <w:rsid w:val="004571CB"/>
    <w:rsid w:val="00465FB2"/>
    <w:rsid w:val="0046607C"/>
    <w:rsid w:val="00466D3F"/>
    <w:rsid w:val="00472B45"/>
    <w:rsid w:val="004731BE"/>
    <w:rsid w:val="00473DA0"/>
    <w:rsid w:val="00475E12"/>
    <w:rsid w:val="00477F58"/>
    <w:rsid w:val="004805B5"/>
    <w:rsid w:val="00482C50"/>
    <w:rsid w:val="004853D6"/>
    <w:rsid w:val="00497312"/>
    <w:rsid w:val="004A03C3"/>
    <w:rsid w:val="004A06FD"/>
    <w:rsid w:val="004A115C"/>
    <w:rsid w:val="004A1597"/>
    <w:rsid w:val="004A1AD3"/>
    <w:rsid w:val="004A3851"/>
    <w:rsid w:val="004A46FC"/>
    <w:rsid w:val="004A6508"/>
    <w:rsid w:val="004C1F37"/>
    <w:rsid w:val="004C3372"/>
    <w:rsid w:val="004C42CD"/>
    <w:rsid w:val="004D013E"/>
    <w:rsid w:val="004D1D1B"/>
    <w:rsid w:val="004D3F27"/>
    <w:rsid w:val="004E24A7"/>
    <w:rsid w:val="004E48E0"/>
    <w:rsid w:val="004E6630"/>
    <w:rsid w:val="004F59FB"/>
    <w:rsid w:val="004F6775"/>
    <w:rsid w:val="004F6BE8"/>
    <w:rsid w:val="004F7514"/>
    <w:rsid w:val="005021CB"/>
    <w:rsid w:val="0050364D"/>
    <w:rsid w:val="0050500E"/>
    <w:rsid w:val="00507138"/>
    <w:rsid w:val="0051092D"/>
    <w:rsid w:val="00513918"/>
    <w:rsid w:val="005172F0"/>
    <w:rsid w:val="00517952"/>
    <w:rsid w:val="00521BC9"/>
    <w:rsid w:val="00522E1F"/>
    <w:rsid w:val="00525FCF"/>
    <w:rsid w:val="005275D5"/>
    <w:rsid w:val="00530807"/>
    <w:rsid w:val="0053231F"/>
    <w:rsid w:val="005326B0"/>
    <w:rsid w:val="0053479A"/>
    <w:rsid w:val="00534B40"/>
    <w:rsid w:val="005368D2"/>
    <w:rsid w:val="00537ED0"/>
    <w:rsid w:val="0054117C"/>
    <w:rsid w:val="00543458"/>
    <w:rsid w:val="00545CEB"/>
    <w:rsid w:val="005470F4"/>
    <w:rsid w:val="00550AEA"/>
    <w:rsid w:val="00551585"/>
    <w:rsid w:val="005521FA"/>
    <w:rsid w:val="00555AD7"/>
    <w:rsid w:val="00563C93"/>
    <w:rsid w:val="00567110"/>
    <w:rsid w:val="005702C2"/>
    <w:rsid w:val="005722D1"/>
    <w:rsid w:val="00574875"/>
    <w:rsid w:val="0058140E"/>
    <w:rsid w:val="005854E8"/>
    <w:rsid w:val="00587225"/>
    <w:rsid w:val="00594229"/>
    <w:rsid w:val="00596F9B"/>
    <w:rsid w:val="005A0A81"/>
    <w:rsid w:val="005A2DB5"/>
    <w:rsid w:val="005C14F6"/>
    <w:rsid w:val="005C2625"/>
    <w:rsid w:val="005C446D"/>
    <w:rsid w:val="005C7F25"/>
    <w:rsid w:val="005D48C2"/>
    <w:rsid w:val="005D4F24"/>
    <w:rsid w:val="005D5FB5"/>
    <w:rsid w:val="005D7385"/>
    <w:rsid w:val="005D7EAA"/>
    <w:rsid w:val="005E06A8"/>
    <w:rsid w:val="005E0CBD"/>
    <w:rsid w:val="005E1E04"/>
    <w:rsid w:val="005E43AF"/>
    <w:rsid w:val="005F3648"/>
    <w:rsid w:val="005F37B6"/>
    <w:rsid w:val="005F4914"/>
    <w:rsid w:val="005F4B75"/>
    <w:rsid w:val="005F5320"/>
    <w:rsid w:val="006052C5"/>
    <w:rsid w:val="00612D1F"/>
    <w:rsid w:val="00620AB4"/>
    <w:rsid w:val="00621DA0"/>
    <w:rsid w:val="006224E0"/>
    <w:rsid w:val="00624B0D"/>
    <w:rsid w:val="0062633E"/>
    <w:rsid w:val="006272F3"/>
    <w:rsid w:val="00632ADF"/>
    <w:rsid w:val="00633E35"/>
    <w:rsid w:val="0063621B"/>
    <w:rsid w:val="00636DD7"/>
    <w:rsid w:val="006411CA"/>
    <w:rsid w:val="00641953"/>
    <w:rsid w:val="006445E1"/>
    <w:rsid w:val="00646DF6"/>
    <w:rsid w:val="00652318"/>
    <w:rsid w:val="006524AB"/>
    <w:rsid w:val="00654822"/>
    <w:rsid w:val="006604B7"/>
    <w:rsid w:val="00661106"/>
    <w:rsid w:val="00663DF8"/>
    <w:rsid w:val="00664435"/>
    <w:rsid w:val="00664C83"/>
    <w:rsid w:val="006657C0"/>
    <w:rsid w:val="006658F2"/>
    <w:rsid w:val="00667C53"/>
    <w:rsid w:val="00671A23"/>
    <w:rsid w:val="006728D9"/>
    <w:rsid w:val="006733A9"/>
    <w:rsid w:val="00673526"/>
    <w:rsid w:val="00673CA1"/>
    <w:rsid w:val="00676764"/>
    <w:rsid w:val="0067729A"/>
    <w:rsid w:val="006821D5"/>
    <w:rsid w:val="006836B2"/>
    <w:rsid w:val="006916F5"/>
    <w:rsid w:val="00691F99"/>
    <w:rsid w:val="00692689"/>
    <w:rsid w:val="00693D29"/>
    <w:rsid w:val="00696A0D"/>
    <w:rsid w:val="00697BD1"/>
    <w:rsid w:val="006A0605"/>
    <w:rsid w:val="006A44D5"/>
    <w:rsid w:val="006B2A4E"/>
    <w:rsid w:val="006B59D7"/>
    <w:rsid w:val="006B7736"/>
    <w:rsid w:val="006C47A4"/>
    <w:rsid w:val="006C4C21"/>
    <w:rsid w:val="006C54E6"/>
    <w:rsid w:val="006C5B1A"/>
    <w:rsid w:val="006C6B52"/>
    <w:rsid w:val="006D3A94"/>
    <w:rsid w:val="006D602F"/>
    <w:rsid w:val="006D7810"/>
    <w:rsid w:val="006D7C41"/>
    <w:rsid w:val="006E2C66"/>
    <w:rsid w:val="006E47E2"/>
    <w:rsid w:val="006E687C"/>
    <w:rsid w:val="006E7B11"/>
    <w:rsid w:val="006F5013"/>
    <w:rsid w:val="006F5E80"/>
    <w:rsid w:val="00702870"/>
    <w:rsid w:val="0070430D"/>
    <w:rsid w:val="00704B79"/>
    <w:rsid w:val="0070765F"/>
    <w:rsid w:val="00710242"/>
    <w:rsid w:val="00712ED6"/>
    <w:rsid w:val="00713D72"/>
    <w:rsid w:val="00714129"/>
    <w:rsid w:val="007160D2"/>
    <w:rsid w:val="00716D13"/>
    <w:rsid w:val="0071777E"/>
    <w:rsid w:val="007179A5"/>
    <w:rsid w:val="007231AF"/>
    <w:rsid w:val="0073141A"/>
    <w:rsid w:val="00733025"/>
    <w:rsid w:val="007335D3"/>
    <w:rsid w:val="00733C74"/>
    <w:rsid w:val="00736F5F"/>
    <w:rsid w:val="007424ED"/>
    <w:rsid w:val="007457CD"/>
    <w:rsid w:val="007504ED"/>
    <w:rsid w:val="00753864"/>
    <w:rsid w:val="007541D5"/>
    <w:rsid w:val="00764736"/>
    <w:rsid w:val="00764C75"/>
    <w:rsid w:val="00767488"/>
    <w:rsid w:val="0077066A"/>
    <w:rsid w:val="007737E4"/>
    <w:rsid w:val="007828AD"/>
    <w:rsid w:val="007840F7"/>
    <w:rsid w:val="00787B88"/>
    <w:rsid w:val="007929B1"/>
    <w:rsid w:val="00793918"/>
    <w:rsid w:val="00794FAD"/>
    <w:rsid w:val="007A12E6"/>
    <w:rsid w:val="007A34E9"/>
    <w:rsid w:val="007C07C5"/>
    <w:rsid w:val="007C0F8F"/>
    <w:rsid w:val="007C1505"/>
    <w:rsid w:val="007C1C1E"/>
    <w:rsid w:val="007C29C2"/>
    <w:rsid w:val="007C32AD"/>
    <w:rsid w:val="007D1289"/>
    <w:rsid w:val="007D3266"/>
    <w:rsid w:val="007D5518"/>
    <w:rsid w:val="007D6494"/>
    <w:rsid w:val="007D7E75"/>
    <w:rsid w:val="007E5201"/>
    <w:rsid w:val="007F3B48"/>
    <w:rsid w:val="007F62DC"/>
    <w:rsid w:val="007F69F4"/>
    <w:rsid w:val="007F6CEA"/>
    <w:rsid w:val="008174B0"/>
    <w:rsid w:val="008178AC"/>
    <w:rsid w:val="008242B8"/>
    <w:rsid w:val="008276CC"/>
    <w:rsid w:val="00831AC1"/>
    <w:rsid w:val="008349CB"/>
    <w:rsid w:val="00834FEC"/>
    <w:rsid w:val="008376DB"/>
    <w:rsid w:val="00843AB6"/>
    <w:rsid w:val="008463B0"/>
    <w:rsid w:val="008505B9"/>
    <w:rsid w:val="008507CC"/>
    <w:rsid w:val="00851DA0"/>
    <w:rsid w:val="008527F0"/>
    <w:rsid w:val="00853F6A"/>
    <w:rsid w:val="00860E80"/>
    <w:rsid w:val="0086305F"/>
    <w:rsid w:val="00863428"/>
    <w:rsid w:val="00863F1A"/>
    <w:rsid w:val="00866F4A"/>
    <w:rsid w:val="00867FEC"/>
    <w:rsid w:val="0087185E"/>
    <w:rsid w:val="00875B39"/>
    <w:rsid w:val="00876318"/>
    <w:rsid w:val="0088020C"/>
    <w:rsid w:val="00881AFA"/>
    <w:rsid w:val="00882108"/>
    <w:rsid w:val="00887FCE"/>
    <w:rsid w:val="00890F10"/>
    <w:rsid w:val="00892FDD"/>
    <w:rsid w:val="0089424E"/>
    <w:rsid w:val="00895907"/>
    <w:rsid w:val="00897061"/>
    <w:rsid w:val="00897A38"/>
    <w:rsid w:val="00897B61"/>
    <w:rsid w:val="008A5420"/>
    <w:rsid w:val="008C11EA"/>
    <w:rsid w:val="008C2CBF"/>
    <w:rsid w:val="008C35E2"/>
    <w:rsid w:val="008C42C2"/>
    <w:rsid w:val="008C731E"/>
    <w:rsid w:val="008D0F62"/>
    <w:rsid w:val="008D25E9"/>
    <w:rsid w:val="008D58D2"/>
    <w:rsid w:val="008E41C6"/>
    <w:rsid w:val="008E7F2C"/>
    <w:rsid w:val="008F11CB"/>
    <w:rsid w:val="008F1432"/>
    <w:rsid w:val="008F2C65"/>
    <w:rsid w:val="008F6953"/>
    <w:rsid w:val="009005EE"/>
    <w:rsid w:val="009049AE"/>
    <w:rsid w:val="00911D2A"/>
    <w:rsid w:val="00914C2B"/>
    <w:rsid w:val="0091681A"/>
    <w:rsid w:val="00917398"/>
    <w:rsid w:val="00920246"/>
    <w:rsid w:val="00920F57"/>
    <w:rsid w:val="00925CC6"/>
    <w:rsid w:val="009260DC"/>
    <w:rsid w:val="00926954"/>
    <w:rsid w:val="00927FC7"/>
    <w:rsid w:val="00930ADC"/>
    <w:rsid w:val="00932F48"/>
    <w:rsid w:val="009344A6"/>
    <w:rsid w:val="009353BD"/>
    <w:rsid w:val="00936C54"/>
    <w:rsid w:val="00936E37"/>
    <w:rsid w:val="00937DBE"/>
    <w:rsid w:val="00937DEB"/>
    <w:rsid w:val="009412CC"/>
    <w:rsid w:val="00943B1E"/>
    <w:rsid w:val="00950B81"/>
    <w:rsid w:val="009540AA"/>
    <w:rsid w:val="00960694"/>
    <w:rsid w:val="00963BB4"/>
    <w:rsid w:val="0096455C"/>
    <w:rsid w:val="0096711F"/>
    <w:rsid w:val="0097337F"/>
    <w:rsid w:val="00974430"/>
    <w:rsid w:val="00975F12"/>
    <w:rsid w:val="00976065"/>
    <w:rsid w:val="0098057C"/>
    <w:rsid w:val="00981248"/>
    <w:rsid w:val="00985374"/>
    <w:rsid w:val="009856A3"/>
    <w:rsid w:val="0098768F"/>
    <w:rsid w:val="009926DE"/>
    <w:rsid w:val="00992CF8"/>
    <w:rsid w:val="009A0629"/>
    <w:rsid w:val="009A1779"/>
    <w:rsid w:val="009A5322"/>
    <w:rsid w:val="009B2758"/>
    <w:rsid w:val="009B5B64"/>
    <w:rsid w:val="009C079F"/>
    <w:rsid w:val="009C1B0C"/>
    <w:rsid w:val="009C2F83"/>
    <w:rsid w:val="009D1638"/>
    <w:rsid w:val="009D2981"/>
    <w:rsid w:val="009D378F"/>
    <w:rsid w:val="009D4F4D"/>
    <w:rsid w:val="009D673B"/>
    <w:rsid w:val="009D686D"/>
    <w:rsid w:val="009D6D6B"/>
    <w:rsid w:val="009D7B08"/>
    <w:rsid w:val="009E230E"/>
    <w:rsid w:val="009E6645"/>
    <w:rsid w:val="009F5922"/>
    <w:rsid w:val="009F5B83"/>
    <w:rsid w:val="009F7F47"/>
    <w:rsid w:val="00A001BF"/>
    <w:rsid w:val="00A03146"/>
    <w:rsid w:val="00A035C9"/>
    <w:rsid w:val="00A04CD6"/>
    <w:rsid w:val="00A0578F"/>
    <w:rsid w:val="00A05B1A"/>
    <w:rsid w:val="00A15F70"/>
    <w:rsid w:val="00A22B33"/>
    <w:rsid w:val="00A27517"/>
    <w:rsid w:val="00A3075F"/>
    <w:rsid w:val="00A30DCD"/>
    <w:rsid w:val="00A3140F"/>
    <w:rsid w:val="00A35100"/>
    <w:rsid w:val="00A3589F"/>
    <w:rsid w:val="00A35DF8"/>
    <w:rsid w:val="00A37517"/>
    <w:rsid w:val="00A41631"/>
    <w:rsid w:val="00A42DD3"/>
    <w:rsid w:val="00A45F91"/>
    <w:rsid w:val="00A46CBF"/>
    <w:rsid w:val="00A555FD"/>
    <w:rsid w:val="00A57BEF"/>
    <w:rsid w:val="00A61E4E"/>
    <w:rsid w:val="00A630FA"/>
    <w:rsid w:val="00A65D30"/>
    <w:rsid w:val="00A67541"/>
    <w:rsid w:val="00A72454"/>
    <w:rsid w:val="00A725C2"/>
    <w:rsid w:val="00A7695C"/>
    <w:rsid w:val="00A81E6C"/>
    <w:rsid w:val="00A84D38"/>
    <w:rsid w:val="00A85A09"/>
    <w:rsid w:val="00A85EE1"/>
    <w:rsid w:val="00A868A5"/>
    <w:rsid w:val="00A9041F"/>
    <w:rsid w:val="00A91134"/>
    <w:rsid w:val="00A9208D"/>
    <w:rsid w:val="00A939AC"/>
    <w:rsid w:val="00A958C6"/>
    <w:rsid w:val="00A95AFC"/>
    <w:rsid w:val="00A97221"/>
    <w:rsid w:val="00AA0CAE"/>
    <w:rsid w:val="00AA1EA7"/>
    <w:rsid w:val="00AA7A4C"/>
    <w:rsid w:val="00AA7AAA"/>
    <w:rsid w:val="00AB6DCF"/>
    <w:rsid w:val="00AC26F6"/>
    <w:rsid w:val="00AC4132"/>
    <w:rsid w:val="00AC4935"/>
    <w:rsid w:val="00AC6C1A"/>
    <w:rsid w:val="00AC76F3"/>
    <w:rsid w:val="00AC7AA2"/>
    <w:rsid w:val="00AD087B"/>
    <w:rsid w:val="00AD3D5C"/>
    <w:rsid w:val="00AD7786"/>
    <w:rsid w:val="00AE2F58"/>
    <w:rsid w:val="00AE5CA5"/>
    <w:rsid w:val="00AF2181"/>
    <w:rsid w:val="00AF38EF"/>
    <w:rsid w:val="00AF4C9D"/>
    <w:rsid w:val="00AF7BBF"/>
    <w:rsid w:val="00B00AD3"/>
    <w:rsid w:val="00B051A1"/>
    <w:rsid w:val="00B10344"/>
    <w:rsid w:val="00B10732"/>
    <w:rsid w:val="00B13539"/>
    <w:rsid w:val="00B1537B"/>
    <w:rsid w:val="00B156AC"/>
    <w:rsid w:val="00B179B4"/>
    <w:rsid w:val="00B17ACC"/>
    <w:rsid w:val="00B209E2"/>
    <w:rsid w:val="00B229D7"/>
    <w:rsid w:val="00B22CA5"/>
    <w:rsid w:val="00B30A13"/>
    <w:rsid w:val="00B323ED"/>
    <w:rsid w:val="00B36D43"/>
    <w:rsid w:val="00B375B9"/>
    <w:rsid w:val="00B441F9"/>
    <w:rsid w:val="00B47244"/>
    <w:rsid w:val="00B5767A"/>
    <w:rsid w:val="00B62DCB"/>
    <w:rsid w:val="00B63ED2"/>
    <w:rsid w:val="00B64BFB"/>
    <w:rsid w:val="00B71B02"/>
    <w:rsid w:val="00B76429"/>
    <w:rsid w:val="00B7785C"/>
    <w:rsid w:val="00B77F18"/>
    <w:rsid w:val="00B80349"/>
    <w:rsid w:val="00B8184F"/>
    <w:rsid w:val="00B8256E"/>
    <w:rsid w:val="00B91940"/>
    <w:rsid w:val="00B935B8"/>
    <w:rsid w:val="00B94D28"/>
    <w:rsid w:val="00B95425"/>
    <w:rsid w:val="00B95C24"/>
    <w:rsid w:val="00BA0E32"/>
    <w:rsid w:val="00BA2927"/>
    <w:rsid w:val="00BA3140"/>
    <w:rsid w:val="00BB38E9"/>
    <w:rsid w:val="00BB4C29"/>
    <w:rsid w:val="00BC5B62"/>
    <w:rsid w:val="00BD0A32"/>
    <w:rsid w:val="00BD414D"/>
    <w:rsid w:val="00BE1B80"/>
    <w:rsid w:val="00BE3D0A"/>
    <w:rsid w:val="00BE3E41"/>
    <w:rsid w:val="00BE4A8F"/>
    <w:rsid w:val="00BF0939"/>
    <w:rsid w:val="00BF39BF"/>
    <w:rsid w:val="00BF3DCF"/>
    <w:rsid w:val="00BF6EFB"/>
    <w:rsid w:val="00C0299A"/>
    <w:rsid w:val="00C02D26"/>
    <w:rsid w:val="00C06AEB"/>
    <w:rsid w:val="00C06CD4"/>
    <w:rsid w:val="00C07310"/>
    <w:rsid w:val="00C07A87"/>
    <w:rsid w:val="00C106FB"/>
    <w:rsid w:val="00C16AE0"/>
    <w:rsid w:val="00C255CF"/>
    <w:rsid w:val="00C2748A"/>
    <w:rsid w:val="00C3293A"/>
    <w:rsid w:val="00C32C95"/>
    <w:rsid w:val="00C340F6"/>
    <w:rsid w:val="00C3582D"/>
    <w:rsid w:val="00C3609A"/>
    <w:rsid w:val="00C40C75"/>
    <w:rsid w:val="00C4255B"/>
    <w:rsid w:val="00C43769"/>
    <w:rsid w:val="00C43A01"/>
    <w:rsid w:val="00C43F86"/>
    <w:rsid w:val="00C45232"/>
    <w:rsid w:val="00C47EC2"/>
    <w:rsid w:val="00C51B10"/>
    <w:rsid w:val="00C51D17"/>
    <w:rsid w:val="00C521C2"/>
    <w:rsid w:val="00C57040"/>
    <w:rsid w:val="00C606A7"/>
    <w:rsid w:val="00C6246B"/>
    <w:rsid w:val="00C6665E"/>
    <w:rsid w:val="00C73865"/>
    <w:rsid w:val="00C8191E"/>
    <w:rsid w:val="00C909DB"/>
    <w:rsid w:val="00C91013"/>
    <w:rsid w:val="00C93514"/>
    <w:rsid w:val="00C94FC5"/>
    <w:rsid w:val="00C96BAD"/>
    <w:rsid w:val="00C97C87"/>
    <w:rsid w:val="00CA3144"/>
    <w:rsid w:val="00CA5210"/>
    <w:rsid w:val="00CB5EC9"/>
    <w:rsid w:val="00CB5F3D"/>
    <w:rsid w:val="00CC217F"/>
    <w:rsid w:val="00CD2103"/>
    <w:rsid w:val="00CD3698"/>
    <w:rsid w:val="00CD6A98"/>
    <w:rsid w:val="00CD6BC0"/>
    <w:rsid w:val="00CD727E"/>
    <w:rsid w:val="00CE39B2"/>
    <w:rsid w:val="00CE4369"/>
    <w:rsid w:val="00CE4E71"/>
    <w:rsid w:val="00CF41DB"/>
    <w:rsid w:val="00CF4746"/>
    <w:rsid w:val="00D00C5C"/>
    <w:rsid w:val="00D0512E"/>
    <w:rsid w:val="00D10057"/>
    <w:rsid w:val="00D13C22"/>
    <w:rsid w:val="00D14A15"/>
    <w:rsid w:val="00D14BE3"/>
    <w:rsid w:val="00D16332"/>
    <w:rsid w:val="00D165F7"/>
    <w:rsid w:val="00D1773A"/>
    <w:rsid w:val="00D246C8"/>
    <w:rsid w:val="00D26E84"/>
    <w:rsid w:val="00D347C4"/>
    <w:rsid w:val="00D360DF"/>
    <w:rsid w:val="00D469CC"/>
    <w:rsid w:val="00D51ED6"/>
    <w:rsid w:val="00D56124"/>
    <w:rsid w:val="00D6092D"/>
    <w:rsid w:val="00D63EAB"/>
    <w:rsid w:val="00D70CFE"/>
    <w:rsid w:val="00D711B2"/>
    <w:rsid w:val="00D74731"/>
    <w:rsid w:val="00D764CB"/>
    <w:rsid w:val="00D77F60"/>
    <w:rsid w:val="00D816EA"/>
    <w:rsid w:val="00D846CF"/>
    <w:rsid w:val="00D847B1"/>
    <w:rsid w:val="00D87C76"/>
    <w:rsid w:val="00D91B9C"/>
    <w:rsid w:val="00D970D0"/>
    <w:rsid w:val="00DA3180"/>
    <w:rsid w:val="00DA379D"/>
    <w:rsid w:val="00DA4BC8"/>
    <w:rsid w:val="00DB017D"/>
    <w:rsid w:val="00DB1064"/>
    <w:rsid w:val="00DB23F2"/>
    <w:rsid w:val="00DB2497"/>
    <w:rsid w:val="00DB41B0"/>
    <w:rsid w:val="00DC2511"/>
    <w:rsid w:val="00DC2A8B"/>
    <w:rsid w:val="00DC4571"/>
    <w:rsid w:val="00DC57E2"/>
    <w:rsid w:val="00DC5A32"/>
    <w:rsid w:val="00DC5F9C"/>
    <w:rsid w:val="00DD026B"/>
    <w:rsid w:val="00DD2D41"/>
    <w:rsid w:val="00DD2FB7"/>
    <w:rsid w:val="00DD4051"/>
    <w:rsid w:val="00DD69FF"/>
    <w:rsid w:val="00DE1315"/>
    <w:rsid w:val="00DE3748"/>
    <w:rsid w:val="00DE37AD"/>
    <w:rsid w:val="00DF3357"/>
    <w:rsid w:val="00E00179"/>
    <w:rsid w:val="00E023ED"/>
    <w:rsid w:val="00E029A8"/>
    <w:rsid w:val="00E03EB0"/>
    <w:rsid w:val="00E04196"/>
    <w:rsid w:val="00E12EE5"/>
    <w:rsid w:val="00E13D4D"/>
    <w:rsid w:val="00E22924"/>
    <w:rsid w:val="00E2365C"/>
    <w:rsid w:val="00E23C39"/>
    <w:rsid w:val="00E2493F"/>
    <w:rsid w:val="00E26D50"/>
    <w:rsid w:val="00E31513"/>
    <w:rsid w:val="00E31DE5"/>
    <w:rsid w:val="00E32824"/>
    <w:rsid w:val="00E33387"/>
    <w:rsid w:val="00E3418E"/>
    <w:rsid w:val="00E4275F"/>
    <w:rsid w:val="00E44F1B"/>
    <w:rsid w:val="00E4516A"/>
    <w:rsid w:val="00E4625C"/>
    <w:rsid w:val="00E465CA"/>
    <w:rsid w:val="00E52EF5"/>
    <w:rsid w:val="00E551DB"/>
    <w:rsid w:val="00E55234"/>
    <w:rsid w:val="00E55491"/>
    <w:rsid w:val="00E6157F"/>
    <w:rsid w:val="00E61CAD"/>
    <w:rsid w:val="00E63F45"/>
    <w:rsid w:val="00E644E2"/>
    <w:rsid w:val="00E706B4"/>
    <w:rsid w:val="00E7186F"/>
    <w:rsid w:val="00E7567E"/>
    <w:rsid w:val="00E80FCF"/>
    <w:rsid w:val="00E814B4"/>
    <w:rsid w:val="00E84CB7"/>
    <w:rsid w:val="00E91376"/>
    <w:rsid w:val="00E9168A"/>
    <w:rsid w:val="00E956E4"/>
    <w:rsid w:val="00EA12A3"/>
    <w:rsid w:val="00EA1BDD"/>
    <w:rsid w:val="00EA4222"/>
    <w:rsid w:val="00EA5789"/>
    <w:rsid w:val="00EA6091"/>
    <w:rsid w:val="00EB5991"/>
    <w:rsid w:val="00EC180E"/>
    <w:rsid w:val="00EC3041"/>
    <w:rsid w:val="00EC314B"/>
    <w:rsid w:val="00EC6AA4"/>
    <w:rsid w:val="00ED42E2"/>
    <w:rsid w:val="00EE0986"/>
    <w:rsid w:val="00EE1FB1"/>
    <w:rsid w:val="00EE225C"/>
    <w:rsid w:val="00EE2C51"/>
    <w:rsid w:val="00EE2D0A"/>
    <w:rsid w:val="00EE3084"/>
    <w:rsid w:val="00EE480D"/>
    <w:rsid w:val="00EE66E3"/>
    <w:rsid w:val="00EE6FAA"/>
    <w:rsid w:val="00EF2266"/>
    <w:rsid w:val="00EF37D7"/>
    <w:rsid w:val="00EF7969"/>
    <w:rsid w:val="00EF7BD0"/>
    <w:rsid w:val="00F02065"/>
    <w:rsid w:val="00F052D9"/>
    <w:rsid w:val="00F05BAF"/>
    <w:rsid w:val="00F0628D"/>
    <w:rsid w:val="00F119BD"/>
    <w:rsid w:val="00F151F3"/>
    <w:rsid w:val="00F155CB"/>
    <w:rsid w:val="00F167A7"/>
    <w:rsid w:val="00F16FA4"/>
    <w:rsid w:val="00F2101C"/>
    <w:rsid w:val="00F2146F"/>
    <w:rsid w:val="00F23AAD"/>
    <w:rsid w:val="00F23C55"/>
    <w:rsid w:val="00F24732"/>
    <w:rsid w:val="00F253CF"/>
    <w:rsid w:val="00F25BA1"/>
    <w:rsid w:val="00F260D3"/>
    <w:rsid w:val="00F27236"/>
    <w:rsid w:val="00F3068C"/>
    <w:rsid w:val="00F332B1"/>
    <w:rsid w:val="00F3739F"/>
    <w:rsid w:val="00F42970"/>
    <w:rsid w:val="00F43494"/>
    <w:rsid w:val="00F43504"/>
    <w:rsid w:val="00F437A7"/>
    <w:rsid w:val="00F437C8"/>
    <w:rsid w:val="00F462C3"/>
    <w:rsid w:val="00F47AF5"/>
    <w:rsid w:val="00F525A7"/>
    <w:rsid w:val="00F57765"/>
    <w:rsid w:val="00F63BD5"/>
    <w:rsid w:val="00F653AA"/>
    <w:rsid w:val="00F676F3"/>
    <w:rsid w:val="00F72489"/>
    <w:rsid w:val="00F74BF2"/>
    <w:rsid w:val="00F76863"/>
    <w:rsid w:val="00F81722"/>
    <w:rsid w:val="00F82C83"/>
    <w:rsid w:val="00F83A63"/>
    <w:rsid w:val="00F83C1B"/>
    <w:rsid w:val="00F85891"/>
    <w:rsid w:val="00F92D82"/>
    <w:rsid w:val="00F94EA1"/>
    <w:rsid w:val="00F968F0"/>
    <w:rsid w:val="00F97896"/>
    <w:rsid w:val="00FA3096"/>
    <w:rsid w:val="00FA45DB"/>
    <w:rsid w:val="00FA6F94"/>
    <w:rsid w:val="00FB0168"/>
    <w:rsid w:val="00FB5EE5"/>
    <w:rsid w:val="00FB716C"/>
    <w:rsid w:val="00FC144B"/>
    <w:rsid w:val="00FC2C92"/>
    <w:rsid w:val="00FC4C9D"/>
    <w:rsid w:val="00FC6877"/>
    <w:rsid w:val="00FC69EA"/>
    <w:rsid w:val="00FD2F64"/>
    <w:rsid w:val="00FD5215"/>
    <w:rsid w:val="00FD5366"/>
    <w:rsid w:val="00FD72B0"/>
    <w:rsid w:val="00FE05CA"/>
    <w:rsid w:val="00FE1205"/>
    <w:rsid w:val="00FE13FB"/>
    <w:rsid w:val="00FE544B"/>
    <w:rsid w:val="00FF0178"/>
    <w:rsid w:val="00FF0664"/>
    <w:rsid w:val="00FF22BB"/>
    <w:rsid w:val="00FF30A2"/>
    <w:rsid w:val="00FF55C1"/>
    <w:rsid w:val="00FF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EE225C"/>
    <w:pPr>
      <w:spacing w:before="120" w:after="0" w:line="240" w:lineRule="auto"/>
      <w:jc w:val="center"/>
    </w:pPr>
    <w:rPr>
      <w:rFonts w:ascii="Arial" w:eastAsia="Times New Roman" w:hAnsi="Arial"/>
      <w:b/>
      <w:caps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locked/>
    <w:rsid w:val="00EE225C"/>
    <w:rPr>
      <w:rFonts w:ascii="Arial" w:hAnsi="Arial" w:cs="Times New Roman"/>
      <w:b/>
      <w:caps/>
      <w:sz w:val="20"/>
      <w:szCs w:val="20"/>
      <w:lang w:eastAsia="ru-RU"/>
    </w:rPr>
  </w:style>
  <w:style w:type="character" w:customStyle="1" w:styleId="1256">
    <w:name w:val="Основной текст (12)56"/>
    <w:basedOn w:val="a0"/>
    <w:uiPriority w:val="99"/>
    <w:rsid w:val="00EE225C"/>
    <w:rPr>
      <w:rFonts w:ascii="Times New Roman" w:hAnsi="Times New Roman" w:cs="Times New Roman"/>
      <w:spacing w:val="0"/>
      <w:sz w:val="19"/>
      <w:szCs w:val="19"/>
      <w:lang w:bidi="ar-SA"/>
    </w:rPr>
  </w:style>
  <w:style w:type="table" w:styleId="a5">
    <w:name w:val="Table Grid"/>
    <w:basedOn w:val="a1"/>
    <w:uiPriority w:val="99"/>
    <w:rsid w:val="00EE22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EE22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225C"/>
    <w:rPr>
      <w:rFonts w:cs="Times New Roman"/>
      <w:color w:val="000080"/>
      <w:u w:val="single"/>
    </w:rPr>
  </w:style>
  <w:style w:type="character" w:styleId="a8">
    <w:name w:val="Emphasis"/>
    <w:basedOn w:val="a0"/>
    <w:uiPriority w:val="99"/>
    <w:qFormat/>
    <w:rsid w:val="00EE225C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EE225C"/>
    <w:rPr>
      <w:rFonts w:cs="Times New Roman"/>
      <w:b/>
      <w:bCs/>
    </w:rPr>
  </w:style>
  <w:style w:type="paragraph" w:customStyle="1" w:styleId="Style2">
    <w:name w:val="Style2"/>
    <w:basedOn w:val="a"/>
    <w:uiPriority w:val="99"/>
    <w:rsid w:val="00F23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F23AAD"/>
    <w:rPr>
      <w:rFonts w:ascii="Arial" w:hAnsi="Arial" w:cs="Arial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F23AAD"/>
    <w:rPr>
      <w:rFonts w:ascii="Arial" w:hAnsi="Arial" w:cs="Arial"/>
      <w:b/>
      <w:bCs/>
      <w:sz w:val="18"/>
      <w:szCs w:val="18"/>
    </w:rPr>
  </w:style>
  <w:style w:type="character" w:customStyle="1" w:styleId="FontStyle85">
    <w:name w:val="Font Style85"/>
    <w:basedOn w:val="a0"/>
    <w:uiPriority w:val="99"/>
    <w:rsid w:val="00F23AAD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F23AA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23AA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7A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Петровна</dc:creator>
  <cp:lastModifiedBy>Лариса</cp:lastModifiedBy>
  <cp:revision>32</cp:revision>
  <cp:lastPrinted>2018-03-14T11:59:00Z</cp:lastPrinted>
  <dcterms:created xsi:type="dcterms:W3CDTF">2016-08-25T09:49:00Z</dcterms:created>
  <dcterms:modified xsi:type="dcterms:W3CDTF">2018-03-14T12:04:00Z</dcterms:modified>
</cp:coreProperties>
</file>