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6E" w:rsidRPr="00E6346E" w:rsidRDefault="00E6346E" w:rsidP="00E6346E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248920</wp:posOffset>
            </wp:positionV>
            <wp:extent cx="1781175" cy="2286000"/>
            <wp:effectExtent l="19050" t="0" r="9525" b="0"/>
            <wp:wrapSquare wrapText="bothSides"/>
            <wp:docPr id="2" name="Рисунок 1" descr="http://foma.ru/wp-content/uploads/2016/09/5.2.-Tolstoi---A.-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ma.ru/wp-content/uploads/2016/09/5.2.-Tolstoi---A.-K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346E">
        <w:rPr>
          <w:rFonts w:ascii="Times New Roman" w:hAnsi="Times New Roman" w:cs="Times New Roman"/>
          <w:b/>
          <w:color w:val="C00000"/>
          <w:sz w:val="28"/>
          <w:szCs w:val="28"/>
        </w:rPr>
        <w:t>Знаменательные даты</w:t>
      </w:r>
    </w:p>
    <w:p w:rsidR="00DB6D03" w:rsidRPr="00E6346E" w:rsidRDefault="00A84F10">
      <w:pPr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>5 сентября 2017 года - 200 лет со дня рождения А.К. Толстого (1817-1875), русского поэта, писателя, драматурга;</w:t>
      </w:r>
    </w:p>
    <w:p w:rsidR="009B6132" w:rsidRPr="00E6346E" w:rsidRDefault="009B6132">
      <w:pPr>
        <w:rPr>
          <w:rFonts w:ascii="Times New Roman" w:hAnsi="Times New Roman" w:cs="Times New Roman"/>
          <w:b/>
          <w:sz w:val="24"/>
          <w:szCs w:val="24"/>
        </w:rPr>
      </w:pPr>
      <w:r w:rsidRPr="00E634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E6346E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Биография </w:t>
      </w:r>
    </w:p>
    <w:p w:rsidR="009B6132" w:rsidRPr="00E6346E" w:rsidRDefault="009B6132">
      <w:pPr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 xml:space="preserve">   Отец — граф Константин Петрович Толстой (1779—1870), старший брат художника Ф. П. Толстого. Мать — Анна Алексеевна Перовская, воспитанница (внебрачная дочь) графа А. К. Разумовского. Она разошлась с мужем по неизвестным причинам сразу после рождения ребёнка. Вместо отца Алексея воспитывал дядя по матери А. А. Перовский (Антон Погорельский), сочинивший для племянника сказку «Чёрная курица» о приключениях мальчика по имени Алёша.</w:t>
      </w:r>
    </w:p>
    <w:p w:rsidR="009B6132" w:rsidRPr="00E6346E" w:rsidRDefault="009B6132">
      <w:pPr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 xml:space="preserve">   В конце 1830-х — начале 1840-х годов написаны (на французском языке) два фантастических рассказа — «Семья вурдалака» и «Встреча через триста лет». В мае 1841 года Толстой впервые выступил в печати, издав отдельной книгой, под псевдонимом «</w:t>
      </w:r>
      <w:proofErr w:type="spellStart"/>
      <w:r w:rsidRPr="00E6346E">
        <w:rPr>
          <w:rFonts w:ascii="Times New Roman" w:hAnsi="Times New Roman" w:cs="Times New Roman"/>
          <w:sz w:val="24"/>
          <w:szCs w:val="24"/>
        </w:rPr>
        <w:t>Краснорогский</w:t>
      </w:r>
      <w:proofErr w:type="spellEnd"/>
      <w:r w:rsidRPr="00E6346E">
        <w:rPr>
          <w:rFonts w:ascii="Times New Roman" w:hAnsi="Times New Roman" w:cs="Times New Roman"/>
          <w:sz w:val="24"/>
          <w:szCs w:val="24"/>
        </w:rPr>
        <w:t>» (от названия имения Красный Рог), фантастическую повесть «Упырь». Весьма благожелательно отозвался о повести В. Г. Белинский, увидевший в ней «все признаки ещё слишком молодого, но, тем не менее, замечательного дарования».</w:t>
      </w:r>
    </w:p>
    <w:p w:rsidR="009B6132" w:rsidRPr="00E6346E" w:rsidRDefault="009B6132" w:rsidP="009B6132">
      <w:pPr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 xml:space="preserve">   В 1860—1870 годах много времени проводил в Европе (Италия, Германия, Франция, Англия). Печатался в журналах «Современник», «Русский вестник», «Вестник Европы» и др. Сборник стихотворений вышел в 1867 году. За два года до смерти был избран членом-корреспондентом Петербургской академии наук.</w:t>
      </w:r>
    </w:p>
    <w:p w:rsidR="009B6132" w:rsidRPr="00E6346E" w:rsidRDefault="009B6132" w:rsidP="009B6132">
      <w:pPr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 xml:space="preserve">   28 сентября 1875 года, во время очередного приступа головной боли, Толстой ввёл себе слишком большую дозу морфия (который принимал по предписанию врач</w:t>
      </w:r>
      <w:proofErr w:type="gramStart"/>
      <w:r w:rsidRPr="00E6346E">
        <w:rPr>
          <w:rFonts w:ascii="Times New Roman" w:hAnsi="Times New Roman" w:cs="Times New Roman"/>
          <w:sz w:val="24"/>
          <w:szCs w:val="24"/>
        </w:rPr>
        <w:t>а[</w:t>
      </w:r>
      <w:proofErr w:type="gramEnd"/>
      <w:r w:rsidRPr="00E6346E">
        <w:rPr>
          <w:rFonts w:ascii="Times New Roman" w:hAnsi="Times New Roman" w:cs="Times New Roman"/>
          <w:sz w:val="24"/>
          <w:szCs w:val="24"/>
        </w:rPr>
        <w:t>источник не указан 24 дня]), что привело к смерти писателя.</w:t>
      </w:r>
    </w:p>
    <w:p w:rsidR="009B6132" w:rsidRPr="00E6346E" w:rsidRDefault="009B6132" w:rsidP="009B6132">
      <w:pPr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 xml:space="preserve">   Музей-усадьба Алексея Толстого </w:t>
      </w:r>
      <w:proofErr w:type="gramStart"/>
      <w:r w:rsidRPr="00E6346E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E6346E">
        <w:rPr>
          <w:rFonts w:ascii="Times New Roman" w:hAnsi="Times New Roman" w:cs="Times New Roman"/>
          <w:sz w:val="24"/>
          <w:szCs w:val="24"/>
        </w:rPr>
        <w:t xml:space="preserve"> в Красном Роге. Здесь граф провёл детские годы, неоднократно возвращался в эти места в зрелом возрасте, здесь же и был похоронен. </w:t>
      </w:r>
    </w:p>
    <w:p w:rsidR="009B6132" w:rsidRPr="00E6346E" w:rsidRDefault="009B6132" w:rsidP="009B61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6346E">
        <w:rPr>
          <w:rFonts w:ascii="Times New Roman" w:hAnsi="Times New Roman" w:cs="Times New Roman"/>
          <w:b/>
          <w:sz w:val="24"/>
          <w:szCs w:val="24"/>
          <w:u w:val="single"/>
        </w:rPr>
        <w:t>Творчество</w:t>
      </w:r>
    </w:p>
    <w:p w:rsidR="009B6132" w:rsidRPr="00E6346E" w:rsidRDefault="009B6132" w:rsidP="009B6132">
      <w:pPr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 xml:space="preserve">   Создатель баллад, сатирических стихотворений, исторического романа «Князь Серебряный» (опубликован в 1863 году), драматической трилогии «Смерть Иоанна Грозного» (1866), «Царь Фёдор Иоаннович» (1868) и «Царь Борис» (1870). Автор проникновенной лирики, с ярко выраженным музыкальным началом, психологических нове</w:t>
      </w:r>
      <w:proofErr w:type="gramStart"/>
      <w:r w:rsidRPr="00E6346E">
        <w:rPr>
          <w:rFonts w:ascii="Times New Roman" w:hAnsi="Times New Roman" w:cs="Times New Roman"/>
          <w:sz w:val="24"/>
          <w:szCs w:val="24"/>
        </w:rPr>
        <w:t>лл в ст</w:t>
      </w:r>
      <w:proofErr w:type="gramEnd"/>
      <w:r w:rsidRPr="00E6346E">
        <w:rPr>
          <w:rFonts w:ascii="Times New Roman" w:hAnsi="Times New Roman" w:cs="Times New Roman"/>
          <w:sz w:val="24"/>
          <w:szCs w:val="24"/>
        </w:rPr>
        <w:t>ихах («Средь шумного бала, случайно...», «То было раннею весной»).</w:t>
      </w:r>
    </w:p>
    <w:p w:rsidR="009B6132" w:rsidRPr="00E6346E" w:rsidRDefault="009B6132" w:rsidP="009B6132">
      <w:pPr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 xml:space="preserve">   В 1898 году постановкой драмы А. К. Толстого «Царь Фёдор Иоаннович» открылся Московский Художественный театр.</w:t>
      </w:r>
    </w:p>
    <w:p w:rsidR="009B6132" w:rsidRPr="00E6346E" w:rsidRDefault="009B6132" w:rsidP="009B6132">
      <w:pPr>
        <w:rPr>
          <w:rFonts w:ascii="Times New Roman" w:hAnsi="Times New Roman" w:cs="Times New Roman"/>
          <w:sz w:val="24"/>
          <w:szCs w:val="24"/>
        </w:rPr>
      </w:pPr>
      <w:r w:rsidRPr="00E6346E">
        <w:rPr>
          <w:rFonts w:ascii="Times New Roman" w:hAnsi="Times New Roman" w:cs="Times New Roman"/>
          <w:sz w:val="24"/>
          <w:szCs w:val="24"/>
        </w:rPr>
        <w:t xml:space="preserve">   Совместно с братьями Жемчужниковыми создал п</w:t>
      </w:r>
      <w:r w:rsidR="00E6346E" w:rsidRPr="00E6346E">
        <w:rPr>
          <w:rFonts w:ascii="Times New Roman" w:hAnsi="Times New Roman" w:cs="Times New Roman"/>
          <w:sz w:val="24"/>
          <w:szCs w:val="24"/>
        </w:rPr>
        <w:t xml:space="preserve">ародийный образ </w:t>
      </w:r>
      <w:proofErr w:type="spellStart"/>
      <w:r w:rsidR="00E6346E" w:rsidRPr="00E6346E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="00E6346E" w:rsidRPr="00E6346E">
        <w:rPr>
          <w:rFonts w:ascii="Times New Roman" w:hAnsi="Times New Roman" w:cs="Times New Roman"/>
          <w:sz w:val="24"/>
          <w:szCs w:val="24"/>
        </w:rPr>
        <w:t xml:space="preserve"> Пруткова </w:t>
      </w:r>
      <w:r w:rsidRPr="00E6346E">
        <w:rPr>
          <w:rFonts w:ascii="Times New Roman" w:hAnsi="Times New Roman" w:cs="Times New Roman"/>
          <w:sz w:val="24"/>
          <w:szCs w:val="24"/>
        </w:rPr>
        <w:t xml:space="preserve"> (более половины произведений </w:t>
      </w:r>
      <w:proofErr w:type="spellStart"/>
      <w:r w:rsidRPr="00E6346E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E6346E">
        <w:rPr>
          <w:rFonts w:ascii="Times New Roman" w:hAnsi="Times New Roman" w:cs="Times New Roman"/>
          <w:sz w:val="24"/>
          <w:szCs w:val="24"/>
        </w:rPr>
        <w:t xml:space="preserve"> Пруткова, особенно в поздний период, авторства А. К. Толстого). Большая часть политических сатир </w:t>
      </w:r>
      <w:proofErr w:type="gramStart"/>
      <w:r w:rsidRPr="00E6346E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Pr="00E6346E">
        <w:rPr>
          <w:rFonts w:ascii="Times New Roman" w:hAnsi="Times New Roman" w:cs="Times New Roman"/>
          <w:sz w:val="24"/>
          <w:szCs w:val="24"/>
        </w:rPr>
        <w:t xml:space="preserve"> посмертно.</w:t>
      </w:r>
    </w:p>
    <w:sectPr w:rsidR="009B6132" w:rsidRPr="00E6346E" w:rsidSect="00E6346E">
      <w:pgSz w:w="11906" w:h="16838"/>
      <w:pgMar w:top="568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10"/>
    <w:rsid w:val="00623EE2"/>
    <w:rsid w:val="009B6132"/>
    <w:rsid w:val="00A84F10"/>
    <w:rsid w:val="00DB6D03"/>
    <w:rsid w:val="00E6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Любовь)))</dc:creator>
  <cp:lastModifiedBy>Shcool90</cp:lastModifiedBy>
  <cp:revision>3</cp:revision>
  <dcterms:created xsi:type="dcterms:W3CDTF">2017-10-01T10:39:00Z</dcterms:created>
  <dcterms:modified xsi:type="dcterms:W3CDTF">2017-10-09T12:59:00Z</dcterms:modified>
</cp:coreProperties>
</file>