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Ind w:w="92" w:type="dxa"/>
        <w:tblLayout w:type="fixed"/>
        <w:tblLook w:val="00A0"/>
      </w:tblPr>
      <w:tblGrid>
        <w:gridCol w:w="3267"/>
        <w:gridCol w:w="709"/>
        <w:gridCol w:w="710"/>
        <w:gridCol w:w="710"/>
        <w:gridCol w:w="710"/>
        <w:gridCol w:w="856"/>
        <w:gridCol w:w="709"/>
        <w:gridCol w:w="709"/>
        <w:gridCol w:w="708"/>
        <w:gridCol w:w="236"/>
        <w:gridCol w:w="473"/>
        <w:gridCol w:w="710"/>
      </w:tblGrid>
      <w:tr w:rsidR="002B44F3" w:rsidRPr="0028686E" w:rsidTr="002B44F3">
        <w:trPr>
          <w:trHeight w:val="1425"/>
        </w:trPr>
        <w:tc>
          <w:tcPr>
            <w:tcW w:w="90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4F3" w:rsidRPr="0028686E" w:rsidRDefault="002B44F3" w:rsidP="002B4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Итоги участия учащихся МБОУ Школы № 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28686E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90 г</w:t>
              </w:r>
            </w:smartTag>
            <w:r w:rsidRPr="002868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.о</w:t>
            </w:r>
            <w:proofErr w:type="gramStart"/>
            <w:r w:rsidRPr="002868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2868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амара </w:t>
            </w:r>
          </w:p>
          <w:p w:rsidR="002B44F3" w:rsidRPr="0028686E" w:rsidRDefault="002B44F3" w:rsidP="002B44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мероприятиях НИД в 2020-2021  учебном году</w:t>
            </w:r>
          </w:p>
          <w:p w:rsidR="002B44F3" w:rsidRPr="0028686E" w:rsidRDefault="002B44F3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4F3" w:rsidRPr="0028686E" w:rsidRDefault="002B44F3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4F3" w:rsidRPr="0028686E" w:rsidRDefault="002B44F3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2B44F3" w:rsidRPr="0028686E" w:rsidTr="002B44F3">
        <w:trPr>
          <w:cantSplit/>
          <w:trHeight w:val="1417"/>
        </w:trPr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4F3" w:rsidRPr="0028686E" w:rsidRDefault="002B44F3" w:rsidP="00E30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B44F3" w:rsidRPr="0028686E" w:rsidRDefault="002B44F3" w:rsidP="00E302D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B44F3" w:rsidRPr="0028686E" w:rsidRDefault="002B44F3" w:rsidP="00E302D1">
            <w:pPr>
              <w:spacing w:after="0" w:line="240" w:lineRule="auto"/>
              <w:ind w:left="33" w:hanging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B44F3" w:rsidRPr="0028686E" w:rsidRDefault="002B44F3" w:rsidP="00E302D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B44F3" w:rsidRPr="0028686E" w:rsidRDefault="002B44F3" w:rsidP="00E302D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B44F3" w:rsidRPr="0028686E" w:rsidRDefault="002B44F3" w:rsidP="00E302D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B44F3" w:rsidRPr="0028686E" w:rsidRDefault="002B44F3" w:rsidP="00E302D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B44F3" w:rsidRPr="0028686E" w:rsidRDefault="002B44F3" w:rsidP="00E302D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B44F3" w:rsidRPr="0028686E" w:rsidRDefault="002B44F3" w:rsidP="00E302D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B44F3" w:rsidRPr="0028686E" w:rsidRDefault="002B44F3" w:rsidP="00E302D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B44F3" w:rsidRPr="0028686E" w:rsidRDefault="002B44F3" w:rsidP="00E302D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4F3" w:rsidRPr="0028686E" w:rsidRDefault="002B44F3" w:rsidP="00E302D1">
            <w:pPr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предметная олимпиада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63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 конкурс  для начинающих гуманитариев</w:t>
            </w:r>
          </w:p>
          <w:p w:rsidR="002B44F3" w:rsidRPr="0028686E" w:rsidRDefault="002B44F3" w:rsidP="00E302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63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английскому, немецкому и французскому языкам «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Лингвистёнок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» для обучающихся 4-6-х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Областной конкурс авторских стихов, посвященному запасной столице СССР г</w:t>
            </w:r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уйбышеву, Параду 7 ноября 1941 года в г.Куйбышеве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историко-краеведческих музеев образовательных организаций, посвященный Параду памяти в Самаре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Городские Патриотические Чтения им.маршала А.М. Василевского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991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рекламной продукции школьного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Команда</w:t>
            </w: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43DA">
              <w:rPr>
                <w:rFonts w:ascii="Times New Roman" w:hAnsi="Times New Roman" w:cs="Times New Roman"/>
                <w:color w:val="000000"/>
              </w:rPr>
              <w:t>5 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научно-практическая конференция «</w:t>
            </w:r>
            <w:proofErr w:type="spell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Челышевские</w:t>
            </w:r>
            <w:proofErr w:type="spellEnd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 2020»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481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 исследовательских краеведческих работ обучающихся «Отечество».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творческий конкурс «Праздник белых журавлей»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школьных музеев «Музейная </w:t>
            </w: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галерея»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по математике им. В.А.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ТУРНИР </w:t>
            </w:r>
          </w:p>
          <w:p w:rsidR="002B44F3" w:rsidRPr="0028686E" w:rsidRDefault="002B44F3" w:rsidP="00E302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2-11 КЛАССОВ </w:t>
            </w:r>
          </w:p>
          <w:p w:rsidR="002B44F3" w:rsidRPr="0028686E" w:rsidRDefault="002B44F3" w:rsidP="00E302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Команды</w:t>
            </w:r>
            <w:r w:rsidRPr="00A6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городская олимпиада «</w:t>
            </w:r>
            <w:proofErr w:type="spellStart"/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СуперЗнайка</w:t>
            </w:r>
            <w:proofErr w:type="spellEnd"/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widowControl w:val="0"/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8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эколого-биологические чтения имени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Климента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Аркадьевича  Тимирязева «Сохраним планету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и зелёной»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EE43DA" w:rsidRDefault="002B44F3" w:rsidP="00E302D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XVIII открытая городская конференция «Физическая культура, здоровье и 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V Ежегодная открытая окружная научно-практическая конференция</w:t>
            </w:r>
          </w:p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образовательных организаций городского округа Самара</w:t>
            </w:r>
          </w:p>
          <w:p w:rsidR="002B44F3" w:rsidRPr="0028686E" w:rsidRDefault="002B44F3" w:rsidP="00E302D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«Менделеевские чтения»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интеллектуально-творческий конкурс  «Юный краевед»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504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интерактивная</w:t>
            </w:r>
          </w:p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 - творческая игра для первоклассников «Звёздные ступеньки»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VIII открытые городские литературные чтения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«Россия как судьба...»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Окружной этап областного конкурса «Взлет» исследовательских проектов обучающихся образовательных организаций</w:t>
            </w:r>
          </w:p>
          <w:p w:rsidR="002B44F3" w:rsidRPr="0028686E" w:rsidRDefault="002B44F3" w:rsidP="00E302D1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Самарской области в 2020-2021 учебном году среди учащихся образовательных организаций, расположенных на территории</w:t>
            </w:r>
          </w:p>
          <w:p w:rsidR="002B44F3" w:rsidRPr="0028686E" w:rsidRDefault="002B44F3" w:rsidP="00E302D1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868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Интеллектуальный </w:t>
            </w:r>
            <w:proofErr w:type="spellStart"/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>квест-турнир</w:t>
            </w:r>
            <w:proofErr w:type="spellEnd"/>
            <w:r w:rsidRPr="00286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математике, информатике, физике "3G.МИФ"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II городск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межшкольн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конференци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</w:t>
            </w:r>
            <w:proofErr w:type="spellEnd"/>
            <w:r w:rsidRPr="0028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5-7-х классов»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«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Петрищевские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 «Голос региона»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Всероссийская открытая дистанционная игра для учащихся по биологии и экологии "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BIOcom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" 5-11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Команда</w:t>
            </w: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научно-практическая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конференцияим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Е.А.Зубчанинова 5-11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"Химическая шкатулка" 8-11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 "Математическая перестрелка" 5-7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Команда </w:t>
            </w: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Краеведческая олимпиада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Городской конкурс компьютерной графики «Разноцветный мир»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XVII открытые Международные Славянские чтения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имени Е.А. Зубчанинова «Мир глазами молодых через призму толерантности»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по естествознанию «Гел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иос» для обучающихся 8-9 </w:t>
            </w:r>
            <w:r w:rsidRPr="00EE43DA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4F3" w:rsidRPr="0028686E" w:rsidTr="002B44F3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4F3" w:rsidRPr="0028686E" w:rsidRDefault="002B44F3" w:rsidP="00E302D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sz w:val="24"/>
                <w:szCs w:val="24"/>
              </w:rPr>
              <w:t xml:space="preserve">XV городская олимпиада по химии 8 </w:t>
            </w:r>
            <w:proofErr w:type="spellStart"/>
            <w:r w:rsidRPr="002868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4F3" w:rsidRPr="0028686E" w:rsidRDefault="002B44F3" w:rsidP="00E302D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5C51" w:rsidRDefault="00825C51"/>
    <w:sectPr w:rsidR="00825C51" w:rsidSect="002B44F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B44F3"/>
    <w:rsid w:val="002B44F3"/>
    <w:rsid w:val="0082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2022-07-05T17:31:00Z</dcterms:created>
  <dcterms:modified xsi:type="dcterms:W3CDTF">2022-07-05T17:32:00Z</dcterms:modified>
</cp:coreProperties>
</file>