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E" w:rsidRPr="00004690" w:rsidRDefault="00320D8E" w:rsidP="00320D8E">
      <w:pPr>
        <w:pStyle w:val="3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9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20D8E" w:rsidRDefault="00320D8E" w:rsidP="00320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690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9570" w:type="dxa"/>
        <w:tblLook w:val="01E0"/>
      </w:tblPr>
      <w:tblGrid>
        <w:gridCol w:w="3190"/>
        <w:gridCol w:w="3190"/>
        <w:gridCol w:w="3190"/>
      </w:tblGrid>
      <w:tr w:rsidR="00AD7D3D" w:rsidRPr="00F767EC" w:rsidTr="000257D7">
        <w:tc>
          <w:tcPr>
            <w:tcW w:w="3190" w:type="dxa"/>
            <w:hideMark/>
          </w:tcPr>
          <w:p w:rsidR="00AD7D3D" w:rsidRPr="00F767EC" w:rsidRDefault="00AD7D3D" w:rsidP="000257D7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767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РАССМОТРЕНО</w:t>
            </w:r>
          </w:p>
          <w:p w:rsidR="00AD7D3D" w:rsidRPr="00F767EC" w:rsidRDefault="00AD7D3D" w:rsidP="000257D7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767E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на заседании методического объединения учителей    </w:t>
            </w:r>
          </w:p>
          <w:p w:rsidR="00AD7D3D" w:rsidRPr="00F767EC" w:rsidRDefault="00AD7D3D" w:rsidP="0002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26.08.2021</w:t>
            </w: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7D3D" w:rsidRPr="00F767EC" w:rsidRDefault="00AD7D3D" w:rsidP="000257D7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AD7D3D" w:rsidRPr="00F767EC" w:rsidRDefault="00AD7D3D" w:rsidP="00AD7D3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D7D3D" w:rsidRPr="00F767EC" w:rsidRDefault="00AD7D3D" w:rsidP="0002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7D3D" w:rsidRPr="00F767EC" w:rsidRDefault="00AD7D3D" w:rsidP="0002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D7D3D" w:rsidRPr="00F767EC" w:rsidRDefault="00AD7D3D" w:rsidP="0002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Негрей</w:t>
            </w:r>
            <w:proofErr w:type="spellEnd"/>
            <w:r w:rsidRPr="00F76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D3D" w:rsidRPr="00F767EC" w:rsidRDefault="00AD7D3D" w:rsidP="000257D7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31.08. 2021</w:t>
            </w:r>
            <w:r w:rsidRPr="00F767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p w:rsidR="00320D8E" w:rsidRDefault="00320D8E" w:rsidP="00320D8E">
      <w:pPr>
        <w:rPr>
          <w:rFonts w:ascii="Times New Roman" w:hAnsi="Times New Roman" w:cs="Times New Roman"/>
          <w:sz w:val="24"/>
          <w:szCs w:val="24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МЕТОДИЧЕСКИН РЕКОМЕНДАЦИИ </w:t>
      </w: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ПЕДАГОГОВ ПО РАБОТЕ С УЧАЩИМИСЯ С ЗПР</w:t>
      </w: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Самара, 2021</w:t>
      </w: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РЕКОМЕНДАЦИИ </w:t>
      </w:r>
    </w:p>
    <w:p w:rsidR="00AD7D3D" w:rsidRDefault="00AD7D3D" w:rsidP="00AD7D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ПЕДАГОГОВ ПО РАБОТЕ С УЧАЩИМИСЯ С ЗПР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Необходимо постоянно поддерживать уверенность учащихся в своих силах, обеспечить им субъективное переживание успеха при определённых усилиях. Трудность заданий должна возрастать постепенно, пропорционально возможностям учащегося.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Необходима тщательная подготовка перед каждым уроком. Важна не быстрота и количество сделанного, а тщательность и правильность выполнения самых простых заданий.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нужно требовать немедленного включения в работу. На каждом уроке обязательно вводить организационный момент, т.к. школьники с ОВЗ с трудом переключаются с предыдущей деятельности.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нужно ставить учащегося в ситуацию неожиданного вопроса и быстрого ответа, обязательно дать некоторое время для обдумывания.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Темп подачи учебного материала должен быть спокойным, ровным, с многократным повтором основных моментов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 момент выполнения задания недопустимо отвлекать учащихся на какие-либо дополнения, уточнения, инструкции, т.к. процесс переключения внимания у них снижен.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Активизировать работу всех анализаторов (двигательного, зрительного, слухового, кинестетического). Учащиеся должны слушать, смотреть, проговаривать и т.д.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 работе стараться активизировать не столько механическую, сколько смысловую память.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Необходимо развивать самоконтроль, давать возможность самостоятельно находить ошибки у себя и у товарищей, но делать это тактично.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Учитель не должен забывать об особенностях развития школьников с ОВЗ,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Для концентрации рассеянного внимания необходимо делать паузы перед заданиями, меняя интонацию и используя приемы привлечения внимания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Можно использовать на занятиях игровую ситуацию, прибегать к дополнительной мотивации (похвала, соревнования и др.).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Создавать максимально спокойную обстановку на уроке или занятии, поддерживать атмосферу доброжелательности.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Необходимо осуществлять индивидуальный подход к каждому ученику, как на уроках общеобразовательного цикла, так и во время специальных занятий.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 уроках и во внеурочное время необходимо уделять постоянное внимание коррекции нарушений развития детей, используя различные виды деятельности.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положения коррекционной работы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 </w:t>
      </w:r>
      <w:proofErr w:type="spellStart"/>
      <w:r>
        <w:rPr>
          <w:sz w:val="23"/>
          <w:szCs w:val="23"/>
        </w:rPr>
        <w:t>Мастюковой</w:t>
      </w:r>
      <w:proofErr w:type="spellEnd"/>
      <w:r>
        <w:rPr>
          <w:sz w:val="23"/>
          <w:szCs w:val="23"/>
        </w:rPr>
        <w:t xml:space="preserve"> Е. М., Московкиной А. Г., 2003)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Создавать для ребенка </w:t>
      </w:r>
      <w:r>
        <w:rPr>
          <w:i/>
          <w:iCs/>
          <w:sz w:val="23"/>
          <w:szCs w:val="23"/>
        </w:rPr>
        <w:t xml:space="preserve">атмосферу доброжелательности, </w:t>
      </w:r>
      <w:r>
        <w:rPr>
          <w:sz w:val="23"/>
          <w:szCs w:val="23"/>
        </w:rPr>
        <w:t xml:space="preserve">психологической безопасности. Педагог должен стремиться к </w:t>
      </w:r>
      <w:proofErr w:type="spellStart"/>
      <w:r>
        <w:rPr>
          <w:sz w:val="23"/>
          <w:szCs w:val="23"/>
        </w:rPr>
        <w:t>безоценочному</w:t>
      </w:r>
      <w:proofErr w:type="spellEnd"/>
      <w:r>
        <w:rPr>
          <w:sz w:val="23"/>
          <w:szCs w:val="23"/>
        </w:rPr>
        <w:t xml:space="preserve"> принятию ребенка, пониманию его ситуации.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Корректно и гуманно оценивать динамику продвижения ребенка. </w:t>
      </w:r>
      <w:r>
        <w:rPr>
          <w:i/>
          <w:iCs/>
          <w:sz w:val="23"/>
          <w:szCs w:val="23"/>
        </w:rPr>
        <w:t xml:space="preserve">При оценке динамики </w:t>
      </w:r>
      <w:r>
        <w:rPr>
          <w:sz w:val="23"/>
          <w:szCs w:val="23"/>
        </w:rPr>
        <w:t xml:space="preserve">продвижения ребенка </w:t>
      </w:r>
      <w:r>
        <w:rPr>
          <w:i/>
          <w:iCs/>
          <w:sz w:val="23"/>
          <w:szCs w:val="23"/>
        </w:rPr>
        <w:t xml:space="preserve">сравнивать </w:t>
      </w:r>
      <w:r>
        <w:rPr>
          <w:sz w:val="23"/>
          <w:szCs w:val="23"/>
        </w:rPr>
        <w:t xml:space="preserve">его не с другими детьми, а главным образом </w:t>
      </w:r>
      <w:r>
        <w:rPr>
          <w:i/>
          <w:iCs/>
          <w:sz w:val="23"/>
          <w:szCs w:val="23"/>
        </w:rPr>
        <w:t xml:space="preserve">с самим собой на предыдущем уровне развития.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 xml:space="preserve">Педагогический прогноз </w:t>
      </w:r>
      <w:r>
        <w:rPr>
          <w:sz w:val="23"/>
          <w:szCs w:val="23"/>
        </w:rPr>
        <w:t xml:space="preserve">строить </w:t>
      </w:r>
      <w:r>
        <w:rPr>
          <w:i/>
          <w:iCs/>
          <w:sz w:val="23"/>
          <w:szCs w:val="23"/>
        </w:rPr>
        <w:t xml:space="preserve">на основе педагогического оптимизма, </w:t>
      </w:r>
      <w:r>
        <w:rPr>
          <w:sz w:val="23"/>
          <w:szCs w:val="23"/>
        </w:rPr>
        <w:t xml:space="preserve">стремясь в каждом ребенке найти сохранные психические функции, положительные стороны его личности и развития, на которые можно опереться при педагогической работе.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Важно развивать чувство самоуважения детей с учетом реального осознания ими своих трудностей и проблем.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Постепенно, но систематически включать ребенка в оценивание своей работы.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 xml:space="preserve">В коррекционной работе </w:t>
      </w:r>
      <w:r>
        <w:rPr>
          <w:sz w:val="23"/>
          <w:szCs w:val="23"/>
        </w:rPr>
        <w:t xml:space="preserve">использовать особые приемы и методики </w:t>
      </w:r>
      <w:r>
        <w:rPr>
          <w:i/>
          <w:iCs/>
          <w:sz w:val="23"/>
          <w:szCs w:val="23"/>
        </w:rPr>
        <w:t xml:space="preserve">с опорой на различные виды деятельности </w:t>
      </w:r>
      <w:r>
        <w:rPr>
          <w:sz w:val="23"/>
          <w:szCs w:val="23"/>
        </w:rPr>
        <w:t xml:space="preserve">— предметно-практическую, игровую, элементарно-трудовую. </w:t>
      </w:r>
    </w:p>
    <w:p w:rsidR="00AD7D3D" w:rsidRDefault="00AD7D3D" w:rsidP="00AD7D3D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Соблюдать принцип комплексного подхода к диагностике и коррекции с привлечением специалистов разного профиля.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Относиться к </w:t>
      </w:r>
      <w:r>
        <w:rPr>
          <w:i/>
          <w:iCs/>
          <w:sz w:val="23"/>
          <w:szCs w:val="23"/>
        </w:rPr>
        <w:t xml:space="preserve">родителям как партнерам </w:t>
      </w:r>
      <w:r>
        <w:rPr>
          <w:sz w:val="23"/>
          <w:szCs w:val="23"/>
        </w:rPr>
        <w:t xml:space="preserve">при организации коррекционного процесса. Создавать условия для активного участия родителей и замещающих их лиц в воспитании и обучении детей.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обучении детей с задержкой психического развития в условиях обычного класса массовой школы, необходим условием становится индивидуальный и дифференцированный подход: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рекомендуется спрашивать таких детей первыми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следует давать время подумать над ответом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можно предлагать менее сложные задания (</w:t>
      </w:r>
      <w:proofErr w:type="spellStart"/>
      <w:r>
        <w:rPr>
          <w:sz w:val="23"/>
          <w:szCs w:val="23"/>
        </w:rPr>
        <w:t>разноуровневые</w:t>
      </w:r>
      <w:proofErr w:type="spellEnd"/>
      <w:r>
        <w:rPr>
          <w:sz w:val="23"/>
          <w:szCs w:val="23"/>
        </w:rPr>
        <w:t xml:space="preserve"> задания с разным оцениванием)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возможно сокращение объема заданий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дополнительные занятия в школе или вне школы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Среди долговременных видов помощи школьникам с ЗПР выделяют: формирование произвольных форм деятельности, коррекцию функционально незрелых и ослабленных функций (восприятия, внимания, памяти, мышления, мелкой моторики, речи), коррекцию нарушений эмоциональной сферы.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ПЕДАГОГИЧЕСКАЯ КОРРЕКЦИЯ НАРУШЕНИЙ ЭМОЦИОНАЛЬНО-ВОЛЕВОЙ СФЕРЫ</w:t>
      </w:r>
    </w:p>
    <w:p w:rsidR="00AD7D3D" w:rsidRDefault="00AD7D3D" w:rsidP="00AD7D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ТИПИЧНЫХ ОТКЛОНЕНИЙ В ПОВЕДЕНИИ ДЕТЕЙ С ЗПР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Многие трудности школьной адаптации детей с задержкой психического развития обусловлены их эмоциональной незрелостью и нарушениями эмоциональной регуляции поведения.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Причины отклонений в поведении детей разнообразны, однако все они могут быть разделены на две группы: обусловленные медико-биологическими причинами и связанные с социально-психологическими факторами. В первом случае нарушения поведения определяются особенностями нейродинамических свойств ребенка: нестабильностью психических процессов, психомоторной заторможенностью или, наоборот, психомоторной расторможенностью. Часто имеет место повышенная возбудимость и эмоциональная неустойчивость. Во втором случае нарушения поведения могут быть следствием реагирования ребенка на затруднения школьной жизни, на неудовлетворяющие взаимоотношения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сверстниками, на неправильные условия воспитания в семье.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направлениями при психолого-педагогической коррекции эмоциональных нарушений у детей с задержкой психического развития считают: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смягчение эмоционального дискомфорта;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повышение активности и самостоятельности;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 и др. (И.И. </w:t>
      </w:r>
      <w:proofErr w:type="spellStart"/>
      <w:r>
        <w:rPr>
          <w:sz w:val="23"/>
          <w:szCs w:val="23"/>
        </w:rPr>
        <w:t>Мамайчук</w:t>
      </w:r>
      <w:proofErr w:type="spellEnd"/>
      <w:r>
        <w:rPr>
          <w:sz w:val="23"/>
          <w:szCs w:val="23"/>
        </w:rPr>
        <w:t xml:space="preserve">, 2006).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Следует отметить, что часто для коррекции поведения детей с ОВЗ требуется комплексный </w:t>
      </w:r>
      <w:proofErr w:type="spellStart"/>
      <w:r>
        <w:rPr>
          <w:sz w:val="23"/>
          <w:szCs w:val="23"/>
        </w:rPr>
        <w:t>медико-психолого-педагогический</w:t>
      </w:r>
      <w:proofErr w:type="spellEnd"/>
      <w:r>
        <w:rPr>
          <w:sz w:val="23"/>
          <w:szCs w:val="23"/>
        </w:rPr>
        <w:t xml:space="preserve"> подход. В ряде случаев педагогическое и психологическое воздействие может эффективно осуществляться лишь на фоне медикаментозной коррекции поведения.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Можно сформулировать </w:t>
      </w:r>
      <w:r>
        <w:rPr>
          <w:b/>
          <w:bCs/>
          <w:sz w:val="23"/>
          <w:szCs w:val="23"/>
        </w:rPr>
        <w:t>общие правила</w:t>
      </w:r>
      <w:r>
        <w:rPr>
          <w:sz w:val="23"/>
          <w:szCs w:val="23"/>
        </w:rPr>
        <w:t xml:space="preserve">, которые необходимо соблюдать </w:t>
      </w:r>
      <w:r>
        <w:rPr>
          <w:b/>
          <w:bCs/>
          <w:sz w:val="23"/>
          <w:szCs w:val="23"/>
        </w:rPr>
        <w:t>в работе с детьми, имеющими те или иные нарушения поведения</w:t>
      </w:r>
      <w:r>
        <w:rPr>
          <w:sz w:val="23"/>
          <w:szCs w:val="23"/>
        </w:rPr>
        <w:t xml:space="preserve">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Акцентировать внимание на поведении, а не на личности школьника. Реакции взрослых на неприемлемое поведение должны транслировать следующее: «Ты неплохой и можешь стать лучше, а вот твое поведение сейчас недопустимо».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Объясняя ребенку, почему его поведение неприемлемо и огорчает взрослых, нужно избегать резких оценочных суждений.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Разбирая поведение ребенка, ограничиваться обсуждением того, что произошло сейчас.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Снижать, а не усиливать напряжение ситуации.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Демонстрировать школьникам модели желательного поведения.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 протяжении всей воспитательной и коррекционной работы поддерживать систематический контакт с родителями, информировать их о динамике, особенностях поведения ребенка в школе, его достижениях, успехах и трудностях. Стараться получить от родителей информацию об особенностях поведения ребенка дома, его увлечениях, отношении к учебным занятиям, эмоциональном состоянии, особенностях общения с близкими и друзьями.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Среди </w:t>
      </w:r>
      <w:r>
        <w:rPr>
          <w:b/>
          <w:bCs/>
          <w:sz w:val="23"/>
          <w:szCs w:val="23"/>
        </w:rPr>
        <w:t xml:space="preserve">методов коррекции поведения </w:t>
      </w:r>
      <w:r>
        <w:rPr>
          <w:sz w:val="23"/>
          <w:szCs w:val="23"/>
        </w:rPr>
        <w:t xml:space="preserve">выделяют: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Специфические методы (упражнение и наказание).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Наказание может быть эффективным, если соблюдаются следующие условия: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Наказывать как можно реже только в том случае, когда без наказания нельзя обойтись, когда оно явно целесообразно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Наказание не должно восприниматься ребенком как месть или произвол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Наказание по смыслу и силе должно соотноситься с проступком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После наказания поступок должен быть предан забвению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Неспецифические методы: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методы изменения деятельности детей (введение новых видов деятельности, изменение содержания деятельности, изменение смысла деятельности);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методы изменения отношений (личный пример взрослого и сверстника, игнорирование поведения ребенка, «разрешение на поведение», изменение статуса ребенка в коллективе, педагогическая поддержка);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методы изменения компонентов образовательно-воспитательной системы.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Характерной особенностью детей с задержкой психического развития является незрелость эмоционально-волевой сферы - </w:t>
      </w:r>
      <w:r>
        <w:rPr>
          <w:b/>
          <w:bCs/>
          <w:sz w:val="23"/>
          <w:szCs w:val="23"/>
        </w:rPr>
        <w:t>синдром психического инфантилизма</w:t>
      </w:r>
      <w:r>
        <w:rPr>
          <w:sz w:val="23"/>
          <w:szCs w:val="23"/>
        </w:rPr>
        <w:t xml:space="preserve">. У них отмечается: 1) преобладание игровых интересов над </w:t>
      </w:r>
      <w:proofErr w:type="gramStart"/>
      <w:r>
        <w:rPr>
          <w:sz w:val="23"/>
          <w:szCs w:val="23"/>
        </w:rPr>
        <w:t>познавательными</w:t>
      </w:r>
      <w:proofErr w:type="gramEnd"/>
      <w:r>
        <w:rPr>
          <w:sz w:val="23"/>
          <w:szCs w:val="23"/>
        </w:rPr>
        <w:t xml:space="preserve">; 2) эмоциональная неустойчивость, вспыльчивость, конфликтность либо неадекватная весёлость; 3) неумение контролировать свои действия и поступки, </w:t>
      </w:r>
      <w:proofErr w:type="spellStart"/>
      <w:r>
        <w:rPr>
          <w:sz w:val="23"/>
          <w:szCs w:val="23"/>
        </w:rPr>
        <w:t>некритичность</w:t>
      </w:r>
      <w:proofErr w:type="spellEnd"/>
      <w:r>
        <w:rPr>
          <w:sz w:val="23"/>
          <w:szCs w:val="23"/>
        </w:rPr>
        <w:t xml:space="preserve">, эгоизм; 4) отрицательное отношение к заданиям, требующим умственного напряжения, нежелание подчиняться правилам.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с инфантильным поведением нередко попадают под влияние сверстников или старших детей с асоциальными установками, бездумно присоединяются к противоправным действиям и поступкам.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Инфантильное поведение преодолевается постепенно по мере взросления детей с задержкой психического развития. Необходимо уделять внимание развитию у них навыков произвольной регуляции, формировать социальную активность, самостоятельность и ответственность. Одним из приемов развития способности к </w:t>
      </w:r>
      <w:proofErr w:type="spellStart"/>
      <w:r>
        <w:rPr>
          <w:sz w:val="23"/>
          <w:szCs w:val="23"/>
        </w:rPr>
        <w:t>саморегуляции</w:t>
      </w:r>
      <w:proofErr w:type="spellEnd"/>
      <w:r>
        <w:rPr>
          <w:sz w:val="23"/>
          <w:szCs w:val="23"/>
        </w:rPr>
        <w:t xml:space="preserve"> является использование игр с правилами.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 по взаимодействию с учащимися с проявлениями школьной </w:t>
      </w:r>
      <w:proofErr w:type="spellStart"/>
      <w:r>
        <w:rPr>
          <w:b/>
          <w:bCs/>
          <w:sz w:val="23"/>
          <w:szCs w:val="23"/>
        </w:rPr>
        <w:t>дезадаптации</w:t>
      </w:r>
      <w:proofErr w:type="spellEnd"/>
      <w:r>
        <w:rPr>
          <w:b/>
          <w:bCs/>
          <w:sz w:val="23"/>
          <w:szCs w:val="23"/>
        </w:rPr>
        <w:t xml:space="preserve"> и агрессивности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 сложным оказывается взаимодействие педагога с учащимися с проявлениями школьной </w:t>
      </w:r>
      <w:proofErr w:type="spellStart"/>
      <w:r>
        <w:rPr>
          <w:sz w:val="23"/>
          <w:szCs w:val="23"/>
        </w:rPr>
        <w:t>дезадаптации</w:t>
      </w:r>
      <w:proofErr w:type="spellEnd"/>
      <w:r>
        <w:rPr>
          <w:sz w:val="23"/>
          <w:szCs w:val="23"/>
        </w:rPr>
        <w:t xml:space="preserve"> и агрессивным поведением. Для них характерно несоблюдение школьных норм и правил, возможны проявления агрессии как по отношению к детям, так и к взрослым.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принципы, способы предотвращения нежелательного поведения: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Оказывать внимание за хорошее поведение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Игнорировать негрубые нарушения поведения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Уходить от конфронтации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Строить отношения по принципу заботы об ученике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Поддерживать личный вклад ученика в процесс улучшения жизни класса (просьбы о помощи по классу и др.)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Преодоление </w:t>
      </w:r>
      <w:proofErr w:type="spellStart"/>
      <w:r>
        <w:rPr>
          <w:sz w:val="23"/>
          <w:szCs w:val="23"/>
        </w:rPr>
        <w:t>школьнойнеуспешности</w:t>
      </w:r>
      <w:proofErr w:type="spellEnd"/>
      <w:r>
        <w:rPr>
          <w:sz w:val="23"/>
          <w:szCs w:val="23"/>
        </w:rPr>
        <w:t xml:space="preserve">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Вернуть ученику ощущение успеха, отмечая улучшение его собственных результатов, не сравнивая их с достижениями других учащихся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Придание ценности любому опыту успешности в какой-либо деятельности (спортивной, бытовой, художественной…)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Снятие избыточной тревожности по поводу школьных отметок (если она имеет место)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разрушать эмоциональные отношения школьными неудачами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Положительное отношение к сферам школьной жизни, не связанным с обучением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Внушение уверенности в достижении хороших результатов обучения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Коррекция </w:t>
      </w:r>
      <w:proofErr w:type="spellStart"/>
      <w:r>
        <w:rPr>
          <w:sz w:val="23"/>
          <w:szCs w:val="23"/>
        </w:rPr>
        <w:t>негативногосамопредъявления</w:t>
      </w:r>
      <w:proofErr w:type="spellEnd"/>
      <w:r>
        <w:rPr>
          <w:sz w:val="23"/>
          <w:szCs w:val="23"/>
        </w:rPr>
        <w:t xml:space="preserve">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Свести к минимуму эмоциональность своих реакций на демонстративные выходки ученика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Доверительное общение при уравновешенном поведении учащегося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устраивать сцен примирения, прежние нарушения не вспоминать, не обсуждать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Поддержка самооценки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Поддержка успехов в преодолении трудностей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Адекватная оценка величины нагрузки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Оценка не только результата, но и приложенных усилий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Преодоление социальной дезориентации: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 первом этапе замечать и наказывать только самые серьезные нарушения поведения, затем постепенно пресекать следующие по значимости и т.д., чтобы добиться осознания норм поведения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Обсуждать ситуации и поступки других людей, литературных персонажей с точки зрения правил поведения, морали, нравственности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Формировать приемлемый статус в классе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Развивать коммуникативную компетентность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Перевод негативного намерения в </w:t>
      </w:r>
      <w:proofErr w:type="gramStart"/>
      <w:r>
        <w:rPr>
          <w:sz w:val="23"/>
          <w:szCs w:val="23"/>
        </w:rPr>
        <w:t>позитивное</w:t>
      </w:r>
      <w:proofErr w:type="gramEnd"/>
      <w:r>
        <w:rPr>
          <w:sz w:val="23"/>
          <w:szCs w:val="23"/>
        </w:rPr>
        <w:t xml:space="preserve">. Подсказывать способы действия в ситуации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Четкая организация повседневной жизни с опорой на определенные правила и нормы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Совместное планирование действий, формулирование правил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Поддержка ценности дружбы со сверстниками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Преодоление агрессивности: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Обучение приемам самообладания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Разрядка агрессии в спорте, игре, соревновании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первых признаках «плохого» поведения использовать </w:t>
      </w:r>
      <w:r>
        <w:rPr>
          <w:i/>
          <w:iCs/>
          <w:sz w:val="23"/>
          <w:szCs w:val="23"/>
        </w:rPr>
        <w:t>стратегию «изящного ухода» от конфликта</w:t>
      </w:r>
      <w:r>
        <w:rPr>
          <w:sz w:val="23"/>
          <w:szCs w:val="23"/>
        </w:rPr>
        <w:t xml:space="preserve">. При усилении «плохого» поведения: </w:t>
      </w:r>
      <w:r>
        <w:rPr>
          <w:i/>
          <w:iCs/>
          <w:sz w:val="23"/>
          <w:szCs w:val="23"/>
        </w:rPr>
        <w:t>стратегия удаления</w:t>
      </w:r>
      <w:r>
        <w:rPr>
          <w:sz w:val="23"/>
          <w:szCs w:val="23"/>
        </w:rPr>
        <w:t xml:space="preserve">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случаях нарушения поведения, вызывающих опасение, информировать родителей учащегося, администрацию школы, службу сопровождения.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Педагогу необходимо: </w:t>
      </w:r>
    </w:p>
    <w:p w:rsidR="00AD7D3D" w:rsidRDefault="00AD7D3D" w:rsidP="00AD7D3D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контролировать собственные негативные эмоции; </w:t>
      </w:r>
    </w:p>
    <w:p w:rsidR="00AD7D3D" w:rsidRDefault="00AD7D3D" w:rsidP="00AD7D3D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сохранять положительную репутацию учащегося; </w:t>
      </w:r>
    </w:p>
    <w:p w:rsidR="00AD7D3D" w:rsidRDefault="00AD7D3D" w:rsidP="00AD7D3D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демонстрировать своё собственное твёрдое поведение, лишённое агрессии; </w:t>
      </w:r>
    </w:p>
    <w:p w:rsidR="00AD7D3D" w:rsidRDefault="00AD7D3D" w:rsidP="00AD7D3D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акцентировать внимание на поступках, а не на личности учащегося; </w:t>
      </w:r>
    </w:p>
    <w:p w:rsidR="00AD7D3D" w:rsidRDefault="00AD7D3D" w:rsidP="00AD7D3D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обсуждать проступок (лучше это делать наедине, без свидетелей, когда страсти улягутся и обе стороны успокоятся);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усиливать напряжение ситуации (т.е. не использовать те действия, которые могут повлечь за собой напряжение и агрессию).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Избегать действий, усиливающих напряжение и агрессию: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повышение голоса, изменение тона на </w:t>
      </w:r>
      <w:proofErr w:type="gramStart"/>
      <w:r>
        <w:rPr>
          <w:sz w:val="23"/>
          <w:szCs w:val="23"/>
        </w:rPr>
        <w:t>устрашающий</w:t>
      </w:r>
      <w:proofErr w:type="gramEnd"/>
      <w:r>
        <w:rPr>
          <w:sz w:val="23"/>
          <w:szCs w:val="23"/>
        </w:rPr>
        <w:t xml:space="preserve">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демонстрация власти «Будет так, как я скажу»;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крик, негодование;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агрессивные позы и жесты;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сарказм, насмешки;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оценка личности ученика и его </w:t>
      </w:r>
      <w:proofErr w:type="gramStart"/>
      <w:r>
        <w:rPr>
          <w:sz w:val="23"/>
          <w:szCs w:val="23"/>
        </w:rPr>
        <w:t>близких</w:t>
      </w:r>
      <w:proofErr w:type="gramEnd"/>
      <w:r>
        <w:rPr>
          <w:sz w:val="23"/>
          <w:szCs w:val="23"/>
        </w:rPr>
        <w:t xml:space="preserve"> (черты характера, внешность, национальность);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использование физической силы;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втягивание в конфликт других людей;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настаивание на своей правоте;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нотации, проповеди;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угрозы или наказания;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оправдания, защита;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обобщения типа: «Все вы одинаковые»;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придирки;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сравнения с другими детьми;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команды, жёсткие требования, давления;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подкуп, награды;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передразнивания.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того чтобы демонстрировать неагрессивное поведение педагог может пользоваться следующими приёмами: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выдерживание паузы;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предоставление возможности учащемуся успокоиться наедине;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внушение спокойствия невербальными средствами;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прояснение ситуации наводящими вопросами;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использование юмора;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признание чувств и интересов ученика;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сообщение своих интересов;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апелляция к правилам.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pageBreakBefore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Гиперактивное</w:t>
      </w:r>
      <w:proofErr w:type="spellEnd"/>
      <w:r>
        <w:rPr>
          <w:b/>
          <w:bCs/>
          <w:sz w:val="23"/>
          <w:szCs w:val="23"/>
        </w:rPr>
        <w:t xml:space="preserve"> поведение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</w:t>
      </w:r>
      <w:proofErr w:type="spellStart"/>
      <w:r>
        <w:rPr>
          <w:sz w:val="23"/>
          <w:szCs w:val="23"/>
        </w:rPr>
        <w:t>гиперактивным</w:t>
      </w:r>
      <w:proofErr w:type="spellEnd"/>
      <w:r>
        <w:rPr>
          <w:sz w:val="23"/>
          <w:szCs w:val="23"/>
        </w:rPr>
        <w:t xml:space="preserve"> поведением учащихся сталкиваются учителя как массовых, так и коррекционных школ. При коррекции </w:t>
      </w:r>
      <w:proofErr w:type="spellStart"/>
      <w:r>
        <w:rPr>
          <w:sz w:val="23"/>
          <w:szCs w:val="23"/>
        </w:rPr>
        <w:t>гиперактивного</w:t>
      </w:r>
      <w:proofErr w:type="spellEnd"/>
      <w:r>
        <w:rPr>
          <w:sz w:val="23"/>
          <w:szCs w:val="23"/>
        </w:rPr>
        <w:t xml:space="preserve"> поведения ребенка взрослые должны придерживаться определенной тактики: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эмоционально поддерживать ребенка во всех его попытках конструктивного, позитивного поведения, какими бы незначительными эти попытки ни были;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избегать жестких оценок, упреков, угроз, разговаривать с ребенком сдержанно и спокойно;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давать ребенку только одно задание на определенный отрезок времени, чтобы он мог его завершить;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поощрять ребенка за все виды деятельности, в которых требуется концентрация внимания, усидчивость, терпение (например, раскрашивание, чтение, конструирование);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ограничивать время пребывания ребенка в местах массового скопления людей, среди шумных, беспокойных сверстников, так как это чрезмерно возбуждает его;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избегать переутомления, так как оно приводит к снижению самоконтроля;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предоставлять ребенку возможность адекватно расходовать избыточную энергию; не подавлять двигательную активность, а направлять и организовывать ее. </w:t>
      </w:r>
    </w:p>
    <w:p w:rsidR="00AD7D3D" w:rsidRDefault="00AD7D3D" w:rsidP="00AD7D3D">
      <w:pPr>
        <w:pStyle w:val="Default"/>
        <w:rPr>
          <w:sz w:val="23"/>
          <w:szCs w:val="23"/>
        </w:rPr>
      </w:pPr>
    </w:p>
    <w:p w:rsidR="00AD7D3D" w:rsidRDefault="00AD7D3D" w:rsidP="00AD7D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использованной литературы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Защиринская</w:t>
      </w:r>
      <w:proofErr w:type="spellEnd"/>
      <w:r>
        <w:rPr>
          <w:sz w:val="23"/>
          <w:szCs w:val="23"/>
        </w:rPr>
        <w:t xml:space="preserve"> О.В. Психология детей с задержкой психического развития. –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Речь, 2007.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Коррекционная педагогика в начальном образовании: </w:t>
      </w:r>
      <w:proofErr w:type="spellStart"/>
      <w:r>
        <w:rPr>
          <w:sz w:val="23"/>
          <w:szCs w:val="23"/>
        </w:rPr>
        <w:t>Учеб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особие</w:t>
      </w:r>
      <w:proofErr w:type="spellEnd"/>
      <w:r>
        <w:rPr>
          <w:sz w:val="23"/>
          <w:szCs w:val="23"/>
        </w:rPr>
        <w:t xml:space="preserve"> для студ. сред. </w:t>
      </w:r>
      <w:proofErr w:type="spellStart"/>
      <w:r>
        <w:rPr>
          <w:sz w:val="23"/>
          <w:szCs w:val="23"/>
        </w:rPr>
        <w:t>пед</w:t>
      </w:r>
      <w:proofErr w:type="spellEnd"/>
      <w:r>
        <w:rPr>
          <w:sz w:val="23"/>
          <w:szCs w:val="23"/>
        </w:rPr>
        <w:t xml:space="preserve">. учеб. заведений / Г.Ф. Кумарина, М.Э. </w:t>
      </w:r>
      <w:proofErr w:type="spellStart"/>
      <w:r>
        <w:rPr>
          <w:sz w:val="23"/>
          <w:szCs w:val="23"/>
        </w:rPr>
        <w:t>Вайнер</w:t>
      </w:r>
      <w:proofErr w:type="spellEnd"/>
      <w:r>
        <w:rPr>
          <w:sz w:val="23"/>
          <w:szCs w:val="23"/>
        </w:rPr>
        <w:t xml:space="preserve">, Ю.Н. </w:t>
      </w:r>
      <w:proofErr w:type="spellStart"/>
      <w:r>
        <w:rPr>
          <w:sz w:val="23"/>
          <w:szCs w:val="23"/>
        </w:rPr>
        <w:t>Вьюнкова</w:t>
      </w:r>
      <w:proofErr w:type="spellEnd"/>
      <w:r>
        <w:rPr>
          <w:sz w:val="23"/>
          <w:szCs w:val="23"/>
        </w:rPr>
        <w:t xml:space="preserve"> и др.; Под ред. Г.Ф. </w:t>
      </w:r>
      <w:proofErr w:type="spellStart"/>
      <w:r>
        <w:rPr>
          <w:sz w:val="23"/>
          <w:szCs w:val="23"/>
        </w:rPr>
        <w:t>Кумариной</w:t>
      </w:r>
      <w:proofErr w:type="spellEnd"/>
      <w:r>
        <w:rPr>
          <w:sz w:val="23"/>
          <w:szCs w:val="23"/>
        </w:rPr>
        <w:t xml:space="preserve">. – М.: Издательский центр «Академия», 2003.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Локалова</w:t>
      </w:r>
      <w:proofErr w:type="spellEnd"/>
      <w:r>
        <w:rPr>
          <w:sz w:val="23"/>
          <w:szCs w:val="23"/>
        </w:rPr>
        <w:t xml:space="preserve"> Н.П. Как помочь слабоуспевающему школьнику. - М.: Ось-89, 2005.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Лютова Е.К., Монина Г.Б. Шпаргалка для взрослых: </w:t>
      </w:r>
      <w:proofErr w:type="spellStart"/>
      <w:r>
        <w:rPr>
          <w:sz w:val="23"/>
          <w:szCs w:val="23"/>
        </w:rPr>
        <w:t>Психокоррекционная</w:t>
      </w:r>
      <w:proofErr w:type="spellEnd"/>
      <w:r>
        <w:rPr>
          <w:sz w:val="23"/>
          <w:szCs w:val="23"/>
        </w:rPr>
        <w:t xml:space="preserve"> работа с </w:t>
      </w:r>
      <w:proofErr w:type="spellStart"/>
      <w:r>
        <w:rPr>
          <w:sz w:val="23"/>
          <w:szCs w:val="23"/>
        </w:rPr>
        <w:t>гиперактивными</w:t>
      </w:r>
      <w:proofErr w:type="spellEnd"/>
      <w:r>
        <w:rPr>
          <w:sz w:val="23"/>
          <w:szCs w:val="23"/>
        </w:rPr>
        <w:t xml:space="preserve">, агрессивными, тревожными и </w:t>
      </w:r>
      <w:proofErr w:type="spellStart"/>
      <w:r>
        <w:rPr>
          <w:sz w:val="23"/>
          <w:szCs w:val="23"/>
        </w:rPr>
        <w:t>аутичными</w:t>
      </w:r>
      <w:proofErr w:type="spellEnd"/>
      <w:r>
        <w:rPr>
          <w:sz w:val="23"/>
          <w:szCs w:val="23"/>
        </w:rPr>
        <w:t xml:space="preserve"> детьми. –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Речь, 2005.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Мамайчук</w:t>
      </w:r>
      <w:proofErr w:type="spellEnd"/>
      <w:r>
        <w:rPr>
          <w:sz w:val="23"/>
          <w:szCs w:val="23"/>
        </w:rPr>
        <w:t xml:space="preserve"> И.И., Ильина М.Н. Помощь психолога ребенку с задержкой психического развития. –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Речь, 2006.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Никишина В.Б. Практическая психология в работе с детьми с задержкой психического развития. – М.: ВЛАДОС, 2004. </w:t>
      </w:r>
    </w:p>
    <w:p w:rsidR="00AD7D3D" w:rsidRDefault="00AD7D3D" w:rsidP="00AD7D3D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Соколова Е.В. Психология детей с задержкой психического развития. – М.: ТЦ Сфера, 2009. </w:t>
      </w:r>
    </w:p>
    <w:p w:rsidR="00AD7D3D" w:rsidRDefault="00AD7D3D" w:rsidP="00AD7D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3"/>
          <w:szCs w:val="23"/>
        </w:rPr>
        <w:t>Тригер</w:t>
      </w:r>
      <w:proofErr w:type="spellEnd"/>
      <w:r>
        <w:rPr>
          <w:sz w:val="23"/>
          <w:szCs w:val="23"/>
        </w:rPr>
        <w:t xml:space="preserve"> Р. Д. Психологические особенности социализации детей с задержкой психического развития. — СПб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Питер, 2008. </w:t>
      </w:r>
    </w:p>
    <w:p w:rsidR="00AD7D3D" w:rsidRDefault="00AD7D3D" w:rsidP="00AD7D3D">
      <w:pPr>
        <w:spacing w:after="0" w:line="240" w:lineRule="auto"/>
      </w:pPr>
    </w:p>
    <w:p w:rsidR="001A339E" w:rsidRDefault="001A339E" w:rsidP="00AD7D3D">
      <w:pPr>
        <w:spacing w:after="0" w:line="360" w:lineRule="auto"/>
        <w:jc w:val="center"/>
      </w:pPr>
    </w:p>
    <w:sectPr w:rsidR="001A339E" w:rsidSect="00320D8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688"/>
    <w:multiLevelType w:val="hybridMultilevel"/>
    <w:tmpl w:val="E2A8E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41647"/>
    <w:multiLevelType w:val="multilevel"/>
    <w:tmpl w:val="62F00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923ED4"/>
    <w:multiLevelType w:val="hybridMultilevel"/>
    <w:tmpl w:val="04324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A7DBE"/>
    <w:multiLevelType w:val="hybridMultilevel"/>
    <w:tmpl w:val="EA5EADE8"/>
    <w:lvl w:ilvl="0" w:tplc="38EE522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79C42C6E"/>
    <w:multiLevelType w:val="hybridMultilevel"/>
    <w:tmpl w:val="19FAEFCA"/>
    <w:lvl w:ilvl="0" w:tplc="25324B6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7C5B04B6"/>
    <w:multiLevelType w:val="hybridMultilevel"/>
    <w:tmpl w:val="4276FDC6"/>
    <w:lvl w:ilvl="0" w:tplc="25324B6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7E152CD8"/>
    <w:multiLevelType w:val="hybridMultilevel"/>
    <w:tmpl w:val="4276FDC6"/>
    <w:lvl w:ilvl="0" w:tplc="25324B6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C4"/>
    <w:rsid w:val="00045CA2"/>
    <w:rsid w:val="00082E1B"/>
    <w:rsid w:val="000B4DE8"/>
    <w:rsid w:val="00121B49"/>
    <w:rsid w:val="0015127F"/>
    <w:rsid w:val="00167FF8"/>
    <w:rsid w:val="001708B8"/>
    <w:rsid w:val="00193BD1"/>
    <w:rsid w:val="001A339E"/>
    <w:rsid w:val="001A4874"/>
    <w:rsid w:val="00216CB3"/>
    <w:rsid w:val="00242E6B"/>
    <w:rsid w:val="00320D8E"/>
    <w:rsid w:val="003468FD"/>
    <w:rsid w:val="003B7F58"/>
    <w:rsid w:val="003C17E8"/>
    <w:rsid w:val="004022C4"/>
    <w:rsid w:val="0044479E"/>
    <w:rsid w:val="00446586"/>
    <w:rsid w:val="004B4B09"/>
    <w:rsid w:val="00587CAA"/>
    <w:rsid w:val="005B6396"/>
    <w:rsid w:val="00621358"/>
    <w:rsid w:val="00661E81"/>
    <w:rsid w:val="006839B6"/>
    <w:rsid w:val="008136EA"/>
    <w:rsid w:val="00834A85"/>
    <w:rsid w:val="00863582"/>
    <w:rsid w:val="00955D0D"/>
    <w:rsid w:val="009A1E0F"/>
    <w:rsid w:val="009A5C7A"/>
    <w:rsid w:val="009E4C1D"/>
    <w:rsid w:val="00A34873"/>
    <w:rsid w:val="00A721AF"/>
    <w:rsid w:val="00A77420"/>
    <w:rsid w:val="00A81515"/>
    <w:rsid w:val="00A81EC5"/>
    <w:rsid w:val="00A8446A"/>
    <w:rsid w:val="00A84951"/>
    <w:rsid w:val="00AD7D3D"/>
    <w:rsid w:val="00BB101E"/>
    <w:rsid w:val="00C90A99"/>
    <w:rsid w:val="00CF41EC"/>
    <w:rsid w:val="00DD68ED"/>
    <w:rsid w:val="00E4788F"/>
    <w:rsid w:val="00E84E8F"/>
    <w:rsid w:val="00E93AA2"/>
    <w:rsid w:val="00F02922"/>
    <w:rsid w:val="00F26583"/>
    <w:rsid w:val="00FE48A8"/>
    <w:rsid w:val="00FF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1E0F"/>
  </w:style>
  <w:style w:type="table" w:styleId="a3">
    <w:name w:val="Table Grid"/>
    <w:basedOn w:val="a1"/>
    <w:uiPriority w:val="59"/>
    <w:rsid w:val="0083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F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F4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0D8E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0D8E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AD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1E0F"/>
  </w:style>
  <w:style w:type="table" w:styleId="a3">
    <w:name w:val="Table Grid"/>
    <w:basedOn w:val="a1"/>
    <w:uiPriority w:val="59"/>
    <w:rsid w:val="0083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F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F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24</cp:revision>
  <dcterms:created xsi:type="dcterms:W3CDTF">2017-06-06T04:11:00Z</dcterms:created>
  <dcterms:modified xsi:type="dcterms:W3CDTF">2021-12-12T15:34:00Z</dcterms:modified>
</cp:coreProperties>
</file>