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4" w:rsidRDefault="00DD4FF4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33065" cy="8982075"/>
            <wp:effectExtent l="19050" t="0" r="0" b="0"/>
            <wp:docPr id="2" name="Рисунок 2" descr="C:\Users\1\Downloads\20191211_1422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191211_1422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FF4">
        <w:rPr>
          <w:sz w:val="28"/>
          <w:szCs w:val="28"/>
        </w:rPr>
        <w:t xml:space="preserve"> </w:t>
      </w:r>
    </w:p>
    <w:p w:rsidR="00DD4FF4" w:rsidRDefault="00DD4FF4" w:rsidP="00FD1F65">
      <w:pPr>
        <w:pStyle w:val="Default"/>
        <w:spacing w:line="276" w:lineRule="auto"/>
        <w:jc w:val="both"/>
        <w:rPr>
          <w:sz w:val="28"/>
          <w:szCs w:val="28"/>
        </w:rPr>
      </w:pP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lastRenderedPageBreak/>
        <w:t xml:space="preserve">получение социально-педагогической и психологической помощи, бесплатной </w:t>
      </w:r>
      <w:proofErr w:type="spellStart"/>
      <w:r w:rsidRPr="00FD1F65">
        <w:rPr>
          <w:sz w:val="28"/>
          <w:szCs w:val="28"/>
        </w:rPr>
        <w:t>психолого-медико-педагогической</w:t>
      </w:r>
      <w:proofErr w:type="spellEnd"/>
      <w:r w:rsidRPr="00FD1F65">
        <w:rPr>
          <w:sz w:val="28"/>
          <w:szCs w:val="28"/>
        </w:rPr>
        <w:t xml:space="preserve"> коррекции;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.1.3. повторное (не более двух раз) прохождение промежуточной аттестации по учебному предмету, курсу, дисциплине в сроки, определяемые Школой, в пределах одного года с момента образования академической задолженности;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.1.4. выбор факультативных (необязательных) и </w:t>
      </w:r>
      <w:proofErr w:type="spellStart"/>
      <w:r w:rsidR="00093C5E" w:rsidRPr="00FD1F65">
        <w:rPr>
          <w:sz w:val="28"/>
          <w:szCs w:val="28"/>
        </w:rPr>
        <w:t>предпрофильных</w:t>
      </w:r>
      <w:proofErr w:type="spellEnd"/>
      <w:r w:rsidR="00093C5E" w:rsidRPr="00FD1F65">
        <w:rPr>
          <w:sz w:val="28"/>
          <w:szCs w:val="28"/>
        </w:rPr>
        <w:t xml:space="preserve"> и элективных (избираемых в обязательном порядке) учебных предметов, курсов, дисциплин из перечня, предлагаемого Школой;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.1.5. освоение наряду с предметами по осваиваемой образовательной программе любых других предметов, преподаваемых Школой, в порядке, установленном положением об освоении предметов, курсов, дисциплин;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.1.6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.1.7. свободу совести, информации, свободное выражение собственных взглядов и убеждений;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>.1.8. каникулы в соот</w:t>
      </w:r>
      <w:r>
        <w:rPr>
          <w:sz w:val="28"/>
          <w:szCs w:val="28"/>
        </w:rPr>
        <w:t>ветствии с календарным графиком;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.1.9.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.1.11. участие в управлении Школой в порядке, установленном уставом и положением о совете </w:t>
      </w:r>
      <w:r>
        <w:rPr>
          <w:sz w:val="28"/>
          <w:szCs w:val="28"/>
        </w:rPr>
        <w:t>обучающихся</w:t>
      </w:r>
      <w:r w:rsidR="00093C5E" w:rsidRPr="00FD1F65">
        <w:rPr>
          <w:sz w:val="28"/>
          <w:szCs w:val="28"/>
        </w:rPr>
        <w:t xml:space="preserve">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.1.13. обжалование локальных актов Школы в установленном законодательством РФ порядке;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.1.14.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93C5E" w:rsidRPr="00FD1F65">
        <w:rPr>
          <w:sz w:val="28"/>
          <w:szCs w:val="28"/>
        </w:rPr>
        <w:t xml:space="preserve">.1.15. пользование в установленном порядке, медицинским кабинетом, музеем и </w:t>
      </w:r>
      <w:r w:rsidR="00892966">
        <w:rPr>
          <w:sz w:val="28"/>
          <w:szCs w:val="28"/>
        </w:rPr>
        <w:t>спортивными объектами</w:t>
      </w:r>
      <w:r w:rsidR="00093C5E" w:rsidRPr="00FD1F65">
        <w:rPr>
          <w:sz w:val="28"/>
          <w:szCs w:val="28"/>
        </w:rPr>
        <w:t xml:space="preserve"> Школы;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.1.18.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.1.19. посещение по своему выбору мероприятий, которые проводятся в Школе и не предусмотрены учебным планом;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.1.20. ношение часов, аксессуаров и скромных неброских украшений, соответствующих деловому стилю одежды;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.1.22. обращение в комиссию по урегулированию споров между участниками образовательных отношений. </w:t>
      </w:r>
    </w:p>
    <w:p w:rsidR="00093C5E" w:rsidRPr="00FD1F65" w:rsidRDefault="00FD1F65" w:rsidP="00C16F1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93C5E" w:rsidRPr="00FD1F65">
        <w:rPr>
          <w:b/>
          <w:bCs/>
          <w:sz w:val="28"/>
          <w:szCs w:val="28"/>
        </w:rPr>
        <w:t>.2. Обучающиеся обязаны: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.2.2. ликвидировать академическую задолженность в сроки, определяемые Школой;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290">
        <w:rPr>
          <w:sz w:val="28"/>
          <w:szCs w:val="28"/>
        </w:rPr>
        <w:t>.2.3. выполнять требования У</w:t>
      </w:r>
      <w:r w:rsidR="00093C5E" w:rsidRPr="00FD1F65">
        <w:rPr>
          <w:sz w:val="28"/>
          <w:szCs w:val="28"/>
        </w:rPr>
        <w:t xml:space="preserve">става, настоящих Правил и иных локальных нормативных актов Школы по вопросам организации и осуществления образовательной деятельности;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.2.6. уважать честь и достоинство других учащихся и работников Школы, не создавать препятствий для получения образования другими учащимися;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.2.7. бережно относиться к имуществу Школы;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.2.8. соблюдать режим организации образовательного процесса, принятый в Школе;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93C5E" w:rsidRPr="00FD1F65">
        <w:rPr>
          <w:sz w:val="28"/>
          <w:szCs w:val="28"/>
        </w:rPr>
        <w:t xml:space="preserve">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стиля. 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093C5E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5E" w:rsidRPr="00FD1F65">
        <w:rPr>
          <w:sz w:val="28"/>
          <w:szCs w:val="28"/>
        </w:rPr>
        <w:t xml:space="preserve">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892966" w:rsidRPr="00FD1F65" w:rsidRDefault="00FD1F65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290">
        <w:rPr>
          <w:sz w:val="28"/>
          <w:szCs w:val="28"/>
        </w:rPr>
        <w:t>.2.11</w:t>
      </w:r>
      <w:r w:rsidR="00093C5E" w:rsidRPr="00FD1F65">
        <w:rPr>
          <w:sz w:val="28"/>
          <w:szCs w:val="28"/>
        </w:rPr>
        <w:t xml:space="preserve">. своевременно проходить все необходимые медицинские осмотры. </w:t>
      </w:r>
    </w:p>
    <w:p w:rsidR="00093C5E" w:rsidRPr="00FD1F65" w:rsidRDefault="00093C5E" w:rsidP="00C16F11">
      <w:pPr>
        <w:pStyle w:val="Default"/>
        <w:spacing w:line="276" w:lineRule="auto"/>
        <w:jc w:val="center"/>
        <w:rPr>
          <w:sz w:val="28"/>
          <w:szCs w:val="28"/>
        </w:rPr>
      </w:pPr>
      <w:r w:rsidRPr="00FD1F65">
        <w:rPr>
          <w:b/>
          <w:bCs/>
          <w:sz w:val="28"/>
          <w:szCs w:val="28"/>
        </w:rPr>
        <w:t>3.3. Обучающимся запрещается</w:t>
      </w:r>
      <w:r w:rsidRPr="00FD1F65">
        <w:rPr>
          <w:sz w:val="28"/>
          <w:szCs w:val="28"/>
        </w:rPr>
        <w:t>: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3.3.1. приносить, передавать, использовать в Школе и на ее территории оружие, спиртные </w:t>
      </w:r>
      <w:r w:rsidR="00892966">
        <w:rPr>
          <w:sz w:val="28"/>
          <w:szCs w:val="28"/>
        </w:rPr>
        <w:t xml:space="preserve"> и энергетические</w:t>
      </w:r>
      <w:r w:rsidR="00892966" w:rsidRPr="00FD1F65">
        <w:rPr>
          <w:sz w:val="28"/>
          <w:szCs w:val="28"/>
        </w:rPr>
        <w:t xml:space="preserve"> </w:t>
      </w:r>
      <w:r w:rsidRPr="00FD1F65">
        <w:rPr>
          <w:sz w:val="28"/>
          <w:szCs w:val="28"/>
        </w:rPr>
        <w:t>напитки, табачные</w:t>
      </w:r>
      <w:r w:rsidR="00892966">
        <w:rPr>
          <w:sz w:val="28"/>
          <w:szCs w:val="28"/>
        </w:rPr>
        <w:t xml:space="preserve"> и </w:t>
      </w:r>
      <w:proofErr w:type="spellStart"/>
      <w:r w:rsidR="00892966">
        <w:rPr>
          <w:sz w:val="28"/>
          <w:szCs w:val="28"/>
        </w:rPr>
        <w:t>никотиносодержащие</w:t>
      </w:r>
      <w:proofErr w:type="spellEnd"/>
      <w:r w:rsidRPr="00FD1F65">
        <w:rPr>
          <w:sz w:val="28"/>
          <w:szCs w:val="28"/>
        </w:rPr>
        <w:t xml:space="preserve"> изделия, токсические и наркотические вещества</w:t>
      </w:r>
      <w:r w:rsidR="00892966">
        <w:rPr>
          <w:sz w:val="28"/>
          <w:szCs w:val="28"/>
        </w:rPr>
        <w:t>, пиротехнические изделия</w:t>
      </w:r>
      <w:r w:rsidRPr="00FD1F65">
        <w:rPr>
          <w:sz w:val="28"/>
          <w:szCs w:val="28"/>
        </w:rPr>
        <w:t xml:space="preserve">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093C5E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3.3.</w:t>
      </w:r>
      <w:r w:rsidR="00805EBD">
        <w:rPr>
          <w:sz w:val="28"/>
          <w:szCs w:val="28"/>
        </w:rPr>
        <w:t>3</w:t>
      </w:r>
      <w:r w:rsidRPr="00FD1F65">
        <w:rPr>
          <w:sz w:val="28"/>
          <w:szCs w:val="28"/>
        </w:rPr>
        <w:t xml:space="preserve">. применять физическую силу в отношении других учащихся, работников Школы и иных лиц; </w:t>
      </w:r>
    </w:p>
    <w:p w:rsidR="00892966" w:rsidRDefault="00892966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05EBD">
        <w:rPr>
          <w:sz w:val="28"/>
          <w:szCs w:val="28"/>
        </w:rPr>
        <w:t>4</w:t>
      </w:r>
      <w:r>
        <w:rPr>
          <w:sz w:val="28"/>
          <w:szCs w:val="28"/>
        </w:rPr>
        <w:t>. Покидать здание школы во время образовательного процесса без разрешения классного руководителя, а в случае его</w:t>
      </w:r>
      <w:r w:rsidR="00805EBD">
        <w:rPr>
          <w:sz w:val="28"/>
          <w:szCs w:val="28"/>
        </w:rPr>
        <w:t xml:space="preserve"> отсутствия-Администрации школы;</w:t>
      </w:r>
    </w:p>
    <w:p w:rsidR="000C5290" w:rsidRPr="00FD1F65" w:rsidRDefault="00805EBD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Выносить </w:t>
      </w:r>
      <w:r w:rsidR="000C5290">
        <w:rPr>
          <w:sz w:val="28"/>
          <w:szCs w:val="28"/>
        </w:rPr>
        <w:t>из столовой посуду;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093C5E" w:rsidRPr="00FD1F65" w:rsidRDefault="00093C5E" w:rsidP="00C16F11">
      <w:pPr>
        <w:pStyle w:val="Default"/>
        <w:spacing w:line="276" w:lineRule="auto"/>
        <w:jc w:val="center"/>
        <w:rPr>
          <w:sz w:val="28"/>
          <w:szCs w:val="28"/>
        </w:rPr>
      </w:pPr>
      <w:r w:rsidRPr="00FD1F65">
        <w:rPr>
          <w:b/>
          <w:bCs/>
          <w:sz w:val="28"/>
          <w:szCs w:val="28"/>
        </w:rPr>
        <w:t>4. Поощрения и дисциплинарное воздействие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4.1. За образцовое выполнение своих обязанн</w:t>
      </w:r>
      <w:r w:rsidR="00FD1F65">
        <w:rPr>
          <w:sz w:val="28"/>
          <w:szCs w:val="28"/>
        </w:rPr>
        <w:t xml:space="preserve">остей, повышение качества </w:t>
      </w:r>
      <w:proofErr w:type="spellStart"/>
      <w:r w:rsidR="00FD1F65">
        <w:rPr>
          <w:sz w:val="28"/>
          <w:szCs w:val="28"/>
        </w:rPr>
        <w:t>обучен</w:t>
      </w:r>
      <w:r w:rsidRPr="00FD1F65">
        <w:rPr>
          <w:sz w:val="28"/>
          <w:szCs w:val="28"/>
        </w:rPr>
        <w:t>ности</w:t>
      </w:r>
      <w:proofErr w:type="spellEnd"/>
      <w:r w:rsidRPr="00FD1F65">
        <w:rPr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FD1F65">
        <w:rPr>
          <w:sz w:val="28"/>
          <w:szCs w:val="28"/>
        </w:rPr>
        <w:t>внеучебной</w:t>
      </w:r>
      <w:proofErr w:type="spellEnd"/>
      <w:r w:rsidRPr="00FD1F65">
        <w:rPr>
          <w:sz w:val="28"/>
          <w:szCs w:val="28"/>
        </w:rPr>
        <w:t xml:space="preserve"> деятельности к обучающимся школы могут быть применены следующие виды поощрений: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- объявление благодарности учащемуся; направление благодарственного письма родителям (законным представителям) учащегося; награждение почетной грамотой и (или) дипломом;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-представление к награждению золотой медалью. </w:t>
      </w:r>
    </w:p>
    <w:p w:rsidR="00093C5E" w:rsidRPr="00FD1F65" w:rsidRDefault="00093C5E" w:rsidP="00C16F11">
      <w:pPr>
        <w:pStyle w:val="Default"/>
        <w:spacing w:line="276" w:lineRule="auto"/>
        <w:jc w:val="center"/>
        <w:rPr>
          <w:sz w:val="28"/>
          <w:szCs w:val="28"/>
        </w:rPr>
      </w:pPr>
      <w:r w:rsidRPr="00FD1F65">
        <w:rPr>
          <w:b/>
          <w:bCs/>
          <w:sz w:val="28"/>
          <w:szCs w:val="28"/>
        </w:rPr>
        <w:t>4.2. Процедура применения поощрений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4.2.1. Объявление благодарности обучающемуся, объявление благодарности родителям (законным представителям) обучающегося, применять все </w:t>
      </w:r>
      <w:r w:rsidRPr="00FD1F65">
        <w:rPr>
          <w:sz w:val="28"/>
          <w:szCs w:val="28"/>
        </w:rPr>
        <w:lastRenderedPageBreak/>
        <w:t xml:space="preserve">педагогические работники Школы при проявлении обучающимися активности с положительным результатом.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Школа;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4.2.3.Награждение золотой медалью осуществляется решением педагогического совета на основании результатов государственной аттестации обучающихся.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4.3. За нарушение устава, настоящих Правил и иных локальных нормативных актов Школы к обучающемуся могут быть применены следующие меры дисциплинарного воздействия: меры воспитательного характера; дисциплинарные взыскания.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4.5. К обучающимся могут быть применены следующие меры дисциплинарного взыскания: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замечание; выговор; отчисление из Школы. </w:t>
      </w:r>
    </w:p>
    <w:p w:rsidR="00093C5E" w:rsidRPr="00FD1F65" w:rsidRDefault="00093C5E" w:rsidP="00C16F11">
      <w:pPr>
        <w:pStyle w:val="Default"/>
        <w:spacing w:line="276" w:lineRule="auto"/>
        <w:jc w:val="center"/>
        <w:rPr>
          <w:sz w:val="28"/>
          <w:szCs w:val="28"/>
        </w:rPr>
      </w:pPr>
      <w:r w:rsidRPr="00FD1F65">
        <w:rPr>
          <w:b/>
          <w:bCs/>
          <w:sz w:val="28"/>
          <w:szCs w:val="28"/>
        </w:rPr>
        <w:t>4.6. Применение дисциплинарных взысканий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</w:t>
      </w:r>
      <w:r w:rsidR="000C5290">
        <w:rPr>
          <w:sz w:val="28"/>
          <w:szCs w:val="28"/>
        </w:rPr>
        <w:t>и, необходимого на учет мнения С</w:t>
      </w:r>
      <w:r w:rsidRPr="00FD1F65">
        <w:rPr>
          <w:sz w:val="28"/>
          <w:szCs w:val="28"/>
        </w:rPr>
        <w:t xml:space="preserve">овета </w:t>
      </w:r>
      <w:r w:rsidR="000C5290">
        <w:rPr>
          <w:sz w:val="28"/>
          <w:szCs w:val="28"/>
        </w:rPr>
        <w:t>обучающихся, С</w:t>
      </w:r>
      <w:r w:rsidRPr="00FD1F65">
        <w:rPr>
          <w:sz w:val="28"/>
          <w:szCs w:val="28"/>
        </w:rPr>
        <w:t xml:space="preserve">овета </w:t>
      </w:r>
      <w:r w:rsidR="000C5290">
        <w:rPr>
          <w:sz w:val="28"/>
          <w:szCs w:val="28"/>
        </w:rPr>
        <w:t>Школы</w:t>
      </w:r>
      <w:r w:rsidRPr="00FD1F65">
        <w:rPr>
          <w:sz w:val="28"/>
          <w:szCs w:val="28"/>
        </w:rPr>
        <w:t xml:space="preserve">, но не более семи учебных дней со дня представления директору Школы мотивированного мнения указанных советов в письменной форме.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</w:t>
      </w:r>
      <w:r w:rsidRPr="00FD1F65">
        <w:rPr>
          <w:sz w:val="28"/>
          <w:szCs w:val="28"/>
        </w:rPr>
        <w:lastRenderedPageBreak/>
        <w:t xml:space="preserve">обращения к директору Школы того или иного участника образовательных отношений.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4.6.4.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</w:t>
      </w:r>
      <w:r w:rsidR="000C5290">
        <w:rPr>
          <w:sz w:val="28"/>
          <w:szCs w:val="28"/>
        </w:rPr>
        <w:t xml:space="preserve">. </w:t>
      </w:r>
      <w:r w:rsidRPr="00FD1F65">
        <w:rPr>
          <w:sz w:val="28"/>
          <w:szCs w:val="28"/>
        </w:rPr>
        <w:t xml:space="preserve">Комиссия в своей деятельности руководствуется соответствующим Положением.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4.6.</w:t>
      </w:r>
      <w:r w:rsidR="00892DF7">
        <w:rPr>
          <w:sz w:val="28"/>
          <w:szCs w:val="28"/>
        </w:rPr>
        <w:t>6</w:t>
      </w:r>
      <w:r w:rsidRPr="00FD1F65">
        <w:rPr>
          <w:sz w:val="28"/>
          <w:szCs w:val="28"/>
        </w:rPr>
        <w:t xml:space="preserve">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93C5E" w:rsidRPr="00FD1F65" w:rsidRDefault="00892DF7" w:rsidP="00FD1F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4.6.7</w:t>
      </w:r>
      <w:r w:rsidR="00093C5E" w:rsidRPr="00FD1F65">
        <w:rPr>
          <w:sz w:val="28"/>
          <w:szCs w:val="28"/>
        </w:rPr>
        <w:t xml:space="preserve"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>4.6.</w:t>
      </w:r>
      <w:r w:rsidR="00892DF7">
        <w:rPr>
          <w:sz w:val="28"/>
          <w:szCs w:val="28"/>
        </w:rPr>
        <w:t>8</w:t>
      </w:r>
      <w:r w:rsidRPr="00FD1F65">
        <w:rPr>
          <w:sz w:val="28"/>
          <w:szCs w:val="28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</w:t>
      </w:r>
      <w:r w:rsidR="00892DF7">
        <w:rPr>
          <w:sz w:val="28"/>
          <w:szCs w:val="28"/>
        </w:rPr>
        <w:t>обучающихся</w:t>
      </w:r>
      <w:r w:rsidRPr="00FD1F65">
        <w:rPr>
          <w:sz w:val="28"/>
          <w:szCs w:val="28"/>
        </w:rPr>
        <w:t xml:space="preserve"> или Совета Школы. </w:t>
      </w:r>
    </w:p>
    <w:p w:rsidR="00093C5E" w:rsidRPr="00FD1F65" w:rsidRDefault="00093C5E" w:rsidP="00C16F11">
      <w:pPr>
        <w:pStyle w:val="Default"/>
        <w:spacing w:line="276" w:lineRule="auto"/>
        <w:jc w:val="center"/>
        <w:rPr>
          <w:sz w:val="28"/>
          <w:szCs w:val="28"/>
        </w:rPr>
      </w:pPr>
      <w:r w:rsidRPr="00FD1F65">
        <w:rPr>
          <w:b/>
          <w:bCs/>
          <w:sz w:val="28"/>
          <w:szCs w:val="28"/>
        </w:rPr>
        <w:t>5. Защита прав учащихся</w:t>
      </w:r>
    </w:p>
    <w:p w:rsidR="00093C5E" w:rsidRPr="00FD1F65" w:rsidRDefault="00093C5E" w:rsidP="00FD1F65">
      <w:pPr>
        <w:pStyle w:val="Default"/>
        <w:spacing w:line="276" w:lineRule="auto"/>
        <w:jc w:val="both"/>
        <w:rPr>
          <w:sz w:val="28"/>
          <w:szCs w:val="28"/>
        </w:rPr>
      </w:pPr>
      <w:r w:rsidRPr="00FD1F65">
        <w:rPr>
          <w:sz w:val="28"/>
          <w:szCs w:val="28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093C5E" w:rsidRPr="00FD1F65" w:rsidRDefault="00093C5E" w:rsidP="00FD1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65">
        <w:rPr>
          <w:rFonts w:ascii="Times New Roman" w:hAnsi="Times New Roman" w:cs="Times New Roman"/>
          <w:sz w:val="28"/>
          <w:szCs w:val="28"/>
        </w:rPr>
        <w:t xml:space="preserve">5.1.1направлять в органы управления Школы обращения о нарушении и (или) ущемлении ее работниками прав, свобод и социальных гарантий учащихся; </w:t>
      </w:r>
    </w:p>
    <w:p w:rsidR="00093C5E" w:rsidRPr="00FD1F65" w:rsidRDefault="00093C5E" w:rsidP="00FD1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65">
        <w:rPr>
          <w:rFonts w:ascii="Times New Roman" w:hAnsi="Times New Roman" w:cs="Times New Roman"/>
          <w:sz w:val="28"/>
          <w:szCs w:val="28"/>
        </w:rPr>
        <w:t>5.1.2.обращаться в комиссию по урегулированию споров между участниками образовательных отношений;</w:t>
      </w:r>
    </w:p>
    <w:p w:rsidR="00093C5E" w:rsidRPr="00FD1F65" w:rsidRDefault="00093C5E" w:rsidP="00FD1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F65">
        <w:rPr>
          <w:rFonts w:ascii="Times New Roman" w:hAnsi="Times New Roman" w:cs="Times New Roman"/>
          <w:sz w:val="28"/>
          <w:szCs w:val="28"/>
        </w:rPr>
        <w:t>5.1.3. использовать не запрещенные законодательством РФ иные способы защиты своих прав и законных интересов.</w:t>
      </w:r>
    </w:p>
    <w:p w:rsidR="00A96913" w:rsidRPr="00FD1F65" w:rsidRDefault="00A96913" w:rsidP="00FD1F65">
      <w:pPr>
        <w:spacing w:after="0"/>
        <w:jc w:val="both"/>
        <w:rPr>
          <w:rFonts w:ascii="Times New Roman" w:hAnsi="Times New Roman" w:cs="Times New Roman"/>
        </w:rPr>
      </w:pPr>
    </w:p>
    <w:sectPr w:rsidR="00A96913" w:rsidRPr="00FD1F65" w:rsidSect="00093C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7741"/>
    <w:multiLevelType w:val="hybridMultilevel"/>
    <w:tmpl w:val="F5D24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C5E"/>
    <w:rsid w:val="00093C5E"/>
    <w:rsid w:val="000C5290"/>
    <w:rsid w:val="000F50E3"/>
    <w:rsid w:val="00370D2C"/>
    <w:rsid w:val="00375001"/>
    <w:rsid w:val="00604C5A"/>
    <w:rsid w:val="00765EB5"/>
    <w:rsid w:val="00805EBD"/>
    <w:rsid w:val="00892966"/>
    <w:rsid w:val="00892DF7"/>
    <w:rsid w:val="00A96913"/>
    <w:rsid w:val="00B8796D"/>
    <w:rsid w:val="00C16F11"/>
    <w:rsid w:val="00C54617"/>
    <w:rsid w:val="00DD4FF4"/>
    <w:rsid w:val="00F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3C5E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093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3C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1</cp:lastModifiedBy>
  <cp:revision>5</cp:revision>
  <cp:lastPrinted>2019-11-26T05:20:00Z</cp:lastPrinted>
  <dcterms:created xsi:type="dcterms:W3CDTF">2019-11-26T05:41:00Z</dcterms:created>
  <dcterms:modified xsi:type="dcterms:W3CDTF">2019-12-11T12:07:00Z</dcterms:modified>
</cp:coreProperties>
</file>